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1"/>
        <w:gridCol w:w="6000"/>
      </w:tblGrid>
      <w:tr w:rsidR="00702849" w:rsidTr="00702849">
        <w:trPr>
          <w:cantSplit/>
          <w:trHeight w:val="14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9" w:rsidRDefault="00702849">
            <w:pPr>
              <w:pStyle w:val="a4"/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Pr="00702849" w:rsidRDefault="00702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4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КЕМЕРОВСКОЙ ОБЛАСТИ</w:t>
            </w:r>
          </w:p>
        </w:tc>
      </w:tr>
      <w:tr w:rsidR="00702849" w:rsidTr="00702849">
        <w:trPr>
          <w:cantSplit/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Default="00702849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Default="00702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ГПОУ </w:t>
            </w:r>
            <w:proofErr w:type="spellStart"/>
            <w:r>
              <w:rPr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9" w:rsidRPr="00702849" w:rsidRDefault="00702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49">
              <w:rPr>
                <w:rFonts w:ascii="Times New Roman" w:hAnsi="Times New Roman" w:cs="Times New Roman"/>
                <w:sz w:val="20"/>
                <w:szCs w:val="20"/>
              </w:rPr>
              <w:t>4.2.3-09 Ф22</w:t>
            </w:r>
          </w:p>
        </w:tc>
      </w:tr>
      <w:tr w:rsidR="00702849" w:rsidTr="00702849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Default="007028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Default="00702849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49" w:rsidRPr="00702849" w:rsidRDefault="00702849" w:rsidP="00702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49">
              <w:rPr>
                <w:rFonts w:ascii="Times New Roman" w:hAnsi="Times New Roman" w:cs="Times New Roman"/>
                <w:sz w:val="20"/>
                <w:szCs w:val="20"/>
              </w:rPr>
              <w:t>ПРОТОКОЛ деловой игры «Технология поиска работы. Как вести себя на рынке труда»</w:t>
            </w:r>
          </w:p>
        </w:tc>
      </w:tr>
    </w:tbl>
    <w:p w:rsidR="00702849" w:rsidRDefault="00702849" w:rsidP="00702849">
      <w:pPr>
        <w:spacing w:line="360" w:lineRule="auto"/>
      </w:pPr>
    </w:p>
    <w:p w:rsidR="00702849" w:rsidRPr="00702849" w:rsidRDefault="00702849" w:rsidP="00702849">
      <w:pPr>
        <w:pStyle w:val="a6"/>
        <w:jc w:val="both"/>
      </w:pPr>
      <w:r w:rsidRPr="00702849">
        <w:t xml:space="preserve">Дата проведения: 28.01.20г </w:t>
      </w:r>
    </w:p>
    <w:p w:rsidR="00702849" w:rsidRPr="00702849" w:rsidRDefault="00702849" w:rsidP="00702849">
      <w:pPr>
        <w:pStyle w:val="a6"/>
        <w:jc w:val="both"/>
      </w:pPr>
      <w:r w:rsidRPr="00702849">
        <w:t>Тема: Деловая игра «Технология поиска работы. Как вести себя на рынке труда» группа ТС17-1</w:t>
      </w:r>
    </w:p>
    <w:p w:rsidR="00702849" w:rsidRPr="00702849" w:rsidRDefault="00702849" w:rsidP="00702849">
      <w:pPr>
        <w:pStyle w:val="a6"/>
        <w:jc w:val="both"/>
      </w:pPr>
      <w:r w:rsidRPr="00702849">
        <w:t>Цель: формирование позитивного имид</w:t>
      </w:r>
      <w:r w:rsidRPr="00702849">
        <w:softHyphen/>
        <w:t xml:space="preserve">жа в сфере общения; отработка навыков позитивной </w:t>
      </w:r>
      <w:proofErr w:type="spellStart"/>
      <w:r w:rsidRPr="00702849">
        <w:t>самопрезентации</w:t>
      </w:r>
      <w:proofErr w:type="spellEnd"/>
      <w:r w:rsidRPr="00702849">
        <w:t xml:space="preserve"> в стратегии «</w:t>
      </w:r>
      <w:proofErr w:type="spellStart"/>
      <w:r w:rsidRPr="00702849">
        <w:t>самопродвижение</w:t>
      </w:r>
      <w:proofErr w:type="spellEnd"/>
      <w:r w:rsidRPr="00702849">
        <w:t>»;</w:t>
      </w:r>
    </w:p>
    <w:p w:rsidR="00702849" w:rsidRPr="00702849" w:rsidRDefault="00702849" w:rsidP="00702849">
      <w:pPr>
        <w:pStyle w:val="a6"/>
        <w:jc w:val="both"/>
      </w:pPr>
      <w:r>
        <w:rPr>
          <w:u w:val="single"/>
        </w:rPr>
        <w:t xml:space="preserve">Ход </w:t>
      </w:r>
      <w:r w:rsidRPr="00702849">
        <w:rPr>
          <w:u w:val="single"/>
        </w:rPr>
        <w:t>проведения</w:t>
      </w:r>
      <w:proofErr w:type="gramStart"/>
      <w:r w:rsidRPr="00702849">
        <w:t xml:space="preserve"> :</w:t>
      </w:r>
      <w:proofErr w:type="gramEnd"/>
      <w:r w:rsidRPr="00702849">
        <w:rPr>
          <w:bCs/>
        </w:rPr>
        <w:t xml:space="preserve"> </w:t>
      </w:r>
      <w:r w:rsidRPr="00702849">
        <w:br/>
      </w:r>
      <w:r w:rsidRPr="00702849">
        <w:rPr>
          <w:u w:val="single"/>
        </w:rPr>
        <w:t>Самопрезентация</w:t>
      </w:r>
      <w:r w:rsidRPr="00702849">
        <w:t xml:space="preserve"> - умение формировать </w:t>
      </w:r>
      <w:hyperlink r:id="rId6" w:history="1">
        <w:r w:rsidRPr="00702849">
          <w:rPr>
            <w:rStyle w:val="a7"/>
            <w:color w:val="000000"/>
            <w:u w:val="none"/>
          </w:rPr>
          <w:t>у других благоприятное впечатление о</w:t>
        </w:r>
      </w:hyperlink>
      <w:r w:rsidRPr="00702849">
        <w:rPr>
          <w:color w:val="000000"/>
        </w:rPr>
        <w:t xml:space="preserve"> </w:t>
      </w:r>
      <w:r w:rsidRPr="00702849">
        <w:t xml:space="preserve">себе, то есть “подать себя” в выгодном свете. В разной степени мы постоянно управляем впечатлениями, которые создаем. Мы всегда играем перед аудиторией: если хотим произвести благоприятное впечатление, или запугать собеседника, или показаться беспомощным. В знакомых ситуациях это происходит без сознательных усилий. В </w:t>
      </w:r>
      <w:proofErr w:type="gramStart"/>
      <w:r w:rsidRPr="00702849">
        <w:t>незнакомых</w:t>
      </w:r>
      <w:proofErr w:type="gramEnd"/>
      <w:r w:rsidRPr="00702849">
        <w:t xml:space="preserve"> - мы точно осознаем, какое впечатление производим. Самопрезентация относится к нашему стремлению представить желаемый образ, как для других людей, так и для себя. </w:t>
      </w:r>
    </w:p>
    <w:p w:rsidR="00702849" w:rsidRPr="00702849" w:rsidRDefault="00702849" w:rsidP="00702849">
      <w:pPr>
        <w:pStyle w:val="a6"/>
        <w:jc w:val="both"/>
        <w:rPr>
          <w:u w:val="single"/>
        </w:rPr>
      </w:pPr>
      <w:r w:rsidRPr="00702849">
        <w:t>Ни одно социальное взаимодействие не обходится без презента</w:t>
      </w:r>
      <w:r w:rsidRPr="00702849">
        <w:softHyphen/>
        <w:t xml:space="preserve">ции себя, своих личностных или профессиональных качеств. Оказываясь в ситуации общения, каждый из нас немедленно становится субъектом </w:t>
      </w:r>
      <w:proofErr w:type="spellStart"/>
      <w:r w:rsidRPr="00702849">
        <w:t>самопрезентации</w:t>
      </w:r>
      <w:proofErr w:type="spellEnd"/>
      <w:r w:rsidRPr="00702849">
        <w:t>. Неза</w:t>
      </w:r>
      <w:r w:rsidRPr="00702849">
        <w:softHyphen/>
        <w:t>висимо от осознанности своих поведенческих действий, мы предъяв</w:t>
      </w:r>
      <w:r w:rsidRPr="00702849">
        <w:softHyphen/>
        <w:t>ляем партнеру по общению информацию о себе посредством раз</w:t>
      </w:r>
      <w:r w:rsidRPr="00702849">
        <w:softHyphen/>
        <w:t>личных символических знаков (внешнего вида, окружающего пространства — офиса, дома, социальных символов престижа и ста</w:t>
      </w:r>
      <w:r w:rsidRPr="00702849">
        <w:softHyphen/>
        <w:t>туса — марка автомобиля, телефона и др.), а также своим вербаль</w:t>
      </w:r>
      <w:r w:rsidRPr="00702849">
        <w:softHyphen/>
        <w:t xml:space="preserve">ным и невербальным поведением. </w:t>
      </w:r>
      <w:r w:rsidRPr="00702849">
        <w:br/>
      </w:r>
      <w:r w:rsidRPr="00702849">
        <w:rPr>
          <w:u w:val="single"/>
        </w:rPr>
        <w:t xml:space="preserve">Самопрезентация является средством управления впечатлением, которое мы производим на других людей. </w:t>
      </w:r>
    </w:p>
    <w:p w:rsidR="00702849" w:rsidRPr="00702849" w:rsidRDefault="00702849" w:rsidP="00702849">
      <w:pPr>
        <w:pStyle w:val="a6"/>
        <w:jc w:val="both"/>
      </w:pPr>
      <w:r w:rsidRPr="00702849">
        <w:rPr>
          <w:u w:val="single"/>
        </w:rPr>
        <w:t>Цель «</w:t>
      </w:r>
      <w:proofErr w:type="gramStart"/>
      <w:r w:rsidRPr="00702849">
        <w:rPr>
          <w:u w:val="single"/>
        </w:rPr>
        <w:t>искусственной</w:t>
      </w:r>
      <w:proofErr w:type="gramEnd"/>
      <w:r w:rsidRPr="00702849">
        <w:rPr>
          <w:u w:val="single"/>
        </w:rPr>
        <w:t xml:space="preserve"> </w:t>
      </w:r>
      <w:proofErr w:type="spellStart"/>
      <w:r w:rsidRPr="00702849">
        <w:rPr>
          <w:u w:val="single"/>
        </w:rPr>
        <w:t>самопрезентации</w:t>
      </w:r>
      <w:proofErr w:type="spellEnd"/>
      <w:r w:rsidRPr="00702849">
        <w:rPr>
          <w:u w:val="single"/>
        </w:rPr>
        <w:t>»</w:t>
      </w:r>
      <w:r w:rsidRPr="00702849">
        <w:t xml:space="preserve"> – завоевание расположения важных для нас людей. Мы выстраиваем алгоритм коммуникативного процесса с «потенциальной аудиторией».</w:t>
      </w:r>
    </w:p>
    <w:p w:rsidR="00702849" w:rsidRPr="00702849" w:rsidRDefault="00702849" w:rsidP="00702849">
      <w:pPr>
        <w:pStyle w:val="a6"/>
        <w:jc w:val="both"/>
        <w:rPr>
          <w:b/>
          <w:u w:val="single"/>
        </w:rPr>
      </w:pPr>
      <w:r w:rsidRPr="00702849">
        <w:rPr>
          <w:b/>
          <w:u w:val="single"/>
        </w:rPr>
        <w:t xml:space="preserve">Здесь можно подключить следующие </w:t>
      </w:r>
      <w:r w:rsidRPr="00702849">
        <w:rPr>
          <w:b/>
          <w:bCs/>
          <w:u w:val="single"/>
        </w:rPr>
        <w:t xml:space="preserve">инструменты </w:t>
      </w:r>
      <w:proofErr w:type="spellStart"/>
      <w:r w:rsidRPr="00702849">
        <w:rPr>
          <w:b/>
          <w:bCs/>
          <w:u w:val="single"/>
        </w:rPr>
        <w:t>самопрезентации</w:t>
      </w:r>
      <w:proofErr w:type="spellEnd"/>
      <w:r w:rsidRPr="00702849">
        <w:rPr>
          <w:b/>
          <w:bCs/>
          <w:u w:val="single"/>
        </w:rPr>
        <w:t>:</w:t>
      </w:r>
      <w:r w:rsidRPr="00702849">
        <w:rPr>
          <w:b/>
          <w:u w:val="single"/>
        </w:rPr>
        <w:t xml:space="preserve"> </w:t>
      </w:r>
    </w:p>
    <w:p w:rsidR="00702849" w:rsidRPr="00702849" w:rsidRDefault="00702849" w:rsidP="00702849">
      <w:pPr>
        <w:pStyle w:val="a6"/>
        <w:jc w:val="both"/>
      </w:pPr>
      <w:r w:rsidRPr="00702849">
        <w:rPr>
          <w:u w:val="single"/>
        </w:rPr>
        <w:t>1.</w:t>
      </w:r>
      <w:r w:rsidRPr="00702849">
        <w:rPr>
          <w:i/>
          <w:iCs/>
          <w:u w:val="single"/>
        </w:rPr>
        <w:t xml:space="preserve"> Ваш внешний вид – это визитная карточка</w:t>
      </w:r>
      <w:proofErr w:type="gramStart"/>
      <w:r w:rsidRPr="00702849">
        <w:rPr>
          <w:i/>
          <w:iCs/>
        </w:rPr>
        <w:t>.</w:t>
      </w:r>
      <w:proofErr w:type="gramEnd"/>
      <w:r w:rsidRPr="00702849">
        <w:t xml:space="preserve">- </w:t>
      </w:r>
      <w:proofErr w:type="gramStart"/>
      <w:r w:rsidRPr="00702849">
        <w:t>п</w:t>
      </w:r>
      <w:proofErr w:type="gramEnd"/>
      <w:r w:rsidRPr="00702849">
        <w:t xml:space="preserve">омните, что первое впечатление зависит от того, как вы выглядите. Встречают, как известно, по одежке, по внешнему </w:t>
      </w:r>
      <w:proofErr w:type="spellStart"/>
      <w:r w:rsidRPr="00702849">
        <w:t>виду</w:t>
      </w:r>
      <w:proofErr w:type="gramStart"/>
      <w:r w:rsidRPr="00702849">
        <w:t>.О</w:t>
      </w:r>
      <w:proofErr w:type="gramEnd"/>
      <w:r w:rsidRPr="00702849">
        <w:t>дежда</w:t>
      </w:r>
      <w:proofErr w:type="spellEnd"/>
      <w:r w:rsidRPr="00702849">
        <w:t xml:space="preserve">, обувь, аксессуары, макияж должны соответствовать месту и времени. </w:t>
      </w:r>
      <w:r w:rsidRPr="00702849">
        <w:br/>
        <w:t xml:space="preserve">Поэтому создавая свой образ, вы должны учитывать не только свой вкус, но и то, как вы будете восприняты партнерами по общению. </w:t>
      </w:r>
    </w:p>
    <w:p w:rsidR="00702849" w:rsidRPr="00702849" w:rsidRDefault="00702849" w:rsidP="00702849">
      <w:pPr>
        <w:pStyle w:val="a6"/>
        <w:jc w:val="both"/>
        <w:rPr>
          <w:u w:val="single"/>
        </w:rPr>
      </w:pPr>
      <w:r w:rsidRPr="00702849">
        <w:rPr>
          <w:u w:val="single"/>
        </w:rPr>
        <w:t>2</w:t>
      </w:r>
      <w:r w:rsidRPr="00702849">
        <w:rPr>
          <w:i/>
          <w:iCs/>
          <w:u w:val="single"/>
        </w:rPr>
        <w:t xml:space="preserve">. Язык тела – невербальное средство </w:t>
      </w:r>
      <w:proofErr w:type="spellStart"/>
      <w:r w:rsidRPr="00702849">
        <w:rPr>
          <w:i/>
          <w:iCs/>
          <w:u w:val="single"/>
        </w:rPr>
        <w:t>общения</w:t>
      </w:r>
      <w:proofErr w:type="gramStart"/>
      <w:r w:rsidRPr="00702849">
        <w:rPr>
          <w:i/>
          <w:iCs/>
          <w:u w:val="single"/>
        </w:rPr>
        <w:t>.</w:t>
      </w:r>
      <w:r w:rsidRPr="00702849">
        <w:rPr>
          <w:u w:val="single"/>
        </w:rPr>
        <w:t>-</w:t>
      </w:r>
      <w:proofErr w:type="gramEnd"/>
      <w:r w:rsidRPr="00702849">
        <w:t>это</w:t>
      </w:r>
      <w:proofErr w:type="spellEnd"/>
      <w:r w:rsidRPr="00702849">
        <w:t xml:space="preserve"> то, что мы «говорим» без слов: позы, жесты, мимика, которые мало кто может контролировать. Если человек покашливает, позвякивает ключами, ерзает на стуле – он нервничает. Так называемая закрытая поза (нога на ногу, руки скрещены на груди) говорит о том, что человек защищается, не принимает вашу информацию. </w:t>
      </w:r>
    </w:p>
    <w:p w:rsidR="00702849" w:rsidRPr="00702849" w:rsidRDefault="00702849" w:rsidP="00702849">
      <w:pPr>
        <w:pStyle w:val="a6"/>
        <w:jc w:val="both"/>
        <w:rPr>
          <w:u w:val="single"/>
        </w:rPr>
      </w:pPr>
      <w:r w:rsidRPr="00702849">
        <w:rPr>
          <w:u w:val="single"/>
        </w:rPr>
        <w:t>3</w:t>
      </w:r>
      <w:r w:rsidRPr="00702849">
        <w:rPr>
          <w:i/>
          <w:iCs/>
          <w:u w:val="single"/>
        </w:rPr>
        <w:t>. Речь</w:t>
      </w:r>
      <w:r w:rsidRPr="00702849">
        <w:rPr>
          <w:u w:val="single"/>
        </w:rPr>
        <w:t>-</w:t>
      </w:r>
      <w:r w:rsidRPr="00702849">
        <w:t xml:space="preserve">громкость голоса, темп, манера речи, интонация – это то, что бросается в глаза </w:t>
      </w:r>
      <w:proofErr w:type="gramStart"/>
      <w:r w:rsidRPr="00702849">
        <w:t>в первые</w:t>
      </w:r>
      <w:proofErr w:type="gramEnd"/>
      <w:r w:rsidRPr="00702849">
        <w:t xml:space="preserve"> минуты разговора. </w:t>
      </w:r>
      <w:r w:rsidRPr="00702849">
        <w:br/>
        <w:t xml:space="preserve">Если хотите, чтобы вас услышали – не тараторьте. В моменты, когда надо быть более убедительным, ускорьте темп речи. </w:t>
      </w:r>
      <w:r w:rsidRPr="00702849">
        <w:br/>
        <w:t xml:space="preserve">Нерешительного человека можно узнать по его невнятным, неуверенным высказываниям. </w:t>
      </w:r>
    </w:p>
    <w:p w:rsidR="00702849" w:rsidRPr="00702849" w:rsidRDefault="00702849" w:rsidP="00702849">
      <w:pPr>
        <w:pStyle w:val="a6"/>
        <w:jc w:val="both"/>
        <w:rPr>
          <w:u w:val="single"/>
        </w:rPr>
      </w:pPr>
      <w:r w:rsidRPr="00702849">
        <w:rPr>
          <w:u w:val="single"/>
        </w:rPr>
        <w:t>4</w:t>
      </w:r>
      <w:r w:rsidRPr="00702849">
        <w:rPr>
          <w:i/>
          <w:iCs/>
          <w:u w:val="single"/>
        </w:rPr>
        <w:t>. Благоприятный эмоциональный настрой</w:t>
      </w:r>
      <w:r w:rsidRPr="00702849">
        <w:rPr>
          <w:u w:val="single"/>
        </w:rPr>
        <w:t>,</w:t>
      </w:r>
      <w:r w:rsidRPr="00702849">
        <w:t xml:space="preserve"> доброе расположение духа, чувство такта, сопереживание – необходимые составляющие успешного общения. Эффект </w:t>
      </w:r>
      <w:r w:rsidRPr="00702849">
        <w:lastRenderedPageBreak/>
        <w:t xml:space="preserve">эмоционального заражения – один из самых мощных инструментов общения. Ты серьезен – к тебе относятся серьезно; ты искренне улыбаешься – вызываешь ответную реакцию; ты юлишь, взволнован – возникают сомнения </w:t>
      </w:r>
      <w:r w:rsidRPr="00702849">
        <w:rPr>
          <w:color w:val="000000"/>
        </w:rPr>
        <w:t xml:space="preserve">в </w:t>
      </w:r>
      <w:hyperlink r:id="rId7" w:history="1">
        <w:r w:rsidRPr="00702849">
          <w:rPr>
            <w:rStyle w:val="a7"/>
            <w:color w:val="000000"/>
            <w:u w:val="none"/>
          </w:rPr>
          <w:t>твоей искренности и личностных</w:t>
        </w:r>
      </w:hyperlink>
      <w:r w:rsidRPr="00702849">
        <w:rPr>
          <w:color w:val="000000"/>
        </w:rPr>
        <w:t xml:space="preserve"> качествах</w:t>
      </w:r>
      <w:r w:rsidRPr="00702849">
        <w:t>.</w:t>
      </w:r>
    </w:p>
    <w:p w:rsidR="00702849" w:rsidRPr="00702849" w:rsidRDefault="00702849" w:rsidP="00702849">
      <w:pPr>
        <w:pStyle w:val="a6"/>
        <w:jc w:val="both"/>
        <w:rPr>
          <w:b/>
          <w:u w:val="single"/>
        </w:rPr>
      </w:pPr>
      <w:r w:rsidRPr="00702849">
        <w:rPr>
          <w:u w:val="single"/>
        </w:rPr>
        <w:t>5</w:t>
      </w:r>
      <w:r w:rsidRPr="00702849">
        <w:rPr>
          <w:i/>
          <w:iCs/>
          <w:u w:val="single"/>
        </w:rPr>
        <w:t>.Искренность</w:t>
      </w:r>
      <w:r w:rsidRPr="00702849">
        <w:rPr>
          <w:bCs/>
        </w:rPr>
        <w:t xml:space="preserve"> </w:t>
      </w:r>
      <w:proofErr w:type="gramStart"/>
      <w:r w:rsidRPr="00702849">
        <w:rPr>
          <w:bCs/>
        </w:rPr>
        <w:t>-</w:t>
      </w:r>
      <w:r w:rsidRPr="00702849">
        <w:t>м</w:t>
      </w:r>
      <w:proofErr w:type="gramEnd"/>
      <w:r w:rsidRPr="00702849">
        <w:t xml:space="preserve">ожно выдумать себе имидж, но очень трудно ему соответствовать. Вы же не актер на театральной сцене. Поэтому оставайтесь самим </w:t>
      </w:r>
      <w:proofErr w:type="spellStart"/>
      <w:r w:rsidRPr="00702849">
        <w:t>собой</w:t>
      </w:r>
      <w:proofErr w:type="gramStart"/>
      <w:r w:rsidRPr="00702849">
        <w:t>.С</w:t>
      </w:r>
      <w:proofErr w:type="gramEnd"/>
      <w:r w:rsidRPr="00702849">
        <w:t>тройте</w:t>
      </w:r>
      <w:proofErr w:type="spellEnd"/>
      <w:r w:rsidRPr="00702849">
        <w:t xml:space="preserve"> </w:t>
      </w:r>
      <w:proofErr w:type="spellStart"/>
      <w:r w:rsidRPr="00702849">
        <w:t>самопредставление</w:t>
      </w:r>
      <w:proofErr w:type="spellEnd"/>
      <w:r w:rsidRPr="00702849">
        <w:t xml:space="preserve"> на правдивых фактах. Только научитесь правильно расставлять акценты: на что-то обратить большее внимание, преподнести эмоционально, про что-то не сказать вообще, подать события в нужной для конкретного случая последовательности. </w:t>
      </w:r>
      <w:r w:rsidRPr="00702849">
        <w:br/>
      </w:r>
      <w:r w:rsidRPr="0070284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3114675"/>
            <wp:effectExtent l="19050" t="0" r="0" b="0"/>
            <wp:wrapSquare wrapText="bothSides"/>
            <wp:docPr id="3" name="Рисунок 2" descr="http://psihdocs.ru/metodicheskaya-razrabotka-trening-effektivnoj-samoprezentacii/18527_html_m6dd34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ihdocs.ru/metodicheskaya-razrabotka-trening-effektivnoj-samoprezentacii/18527_html_m6dd3486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849">
        <w:t>В процессе общения мы используем различные тактики и стра</w:t>
      </w:r>
      <w:r w:rsidRPr="00702849">
        <w:softHyphen/>
        <w:t xml:space="preserve">тегии </w:t>
      </w:r>
      <w:proofErr w:type="spellStart"/>
      <w:r w:rsidRPr="00702849">
        <w:t>самопрезентации</w:t>
      </w:r>
      <w:proofErr w:type="spellEnd"/>
      <w:r w:rsidRPr="00702849">
        <w:t>, которые носят как вербальный, так и не</w:t>
      </w:r>
      <w:r w:rsidRPr="00702849">
        <w:softHyphen/>
        <w:t xml:space="preserve">вербальный характер. </w:t>
      </w:r>
      <w:r w:rsidRPr="00702849">
        <w:br/>
      </w:r>
      <w:r w:rsidRPr="00702849">
        <w:rPr>
          <w:bCs/>
        </w:rPr>
        <w:t xml:space="preserve">Стратегии и тактики </w:t>
      </w:r>
      <w:proofErr w:type="spellStart"/>
      <w:r w:rsidRPr="00702849">
        <w:rPr>
          <w:bCs/>
        </w:rPr>
        <w:t>самопрезентации</w:t>
      </w:r>
      <w:proofErr w:type="spellEnd"/>
      <w:r w:rsidRPr="00702849">
        <w:rPr>
          <w:bCs/>
        </w:rPr>
        <w:t>.</w:t>
      </w:r>
      <w:r w:rsidRPr="00702849">
        <w:t xml:space="preserve"> </w:t>
      </w:r>
      <w:r w:rsidRPr="00702849">
        <w:br/>
      </w:r>
      <w:r w:rsidRPr="00702849">
        <w:rPr>
          <w:b/>
          <w:bCs/>
        </w:rPr>
        <w:t>К защитным тактикам</w:t>
      </w:r>
      <w:r w:rsidRPr="00702849">
        <w:rPr>
          <w:b/>
        </w:rPr>
        <w:t xml:space="preserve"> </w:t>
      </w:r>
      <w:proofErr w:type="spellStart"/>
      <w:r w:rsidRPr="00702849">
        <w:rPr>
          <w:b/>
        </w:rPr>
        <w:t>самопрезентации</w:t>
      </w:r>
      <w:proofErr w:type="spellEnd"/>
      <w:r w:rsidRPr="00702849">
        <w:rPr>
          <w:b/>
        </w:rPr>
        <w:t xml:space="preserve"> относятся:</w:t>
      </w:r>
    </w:p>
    <w:p w:rsidR="00702849" w:rsidRPr="00702849" w:rsidRDefault="00702849" w:rsidP="00702849">
      <w:pPr>
        <w:pStyle w:val="a6"/>
        <w:jc w:val="both"/>
        <w:rPr>
          <w:u w:val="single"/>
        </w:rPr>
      </w:pPr>
      <w:r w:rsidRPr="00702849">
        <w:rPr>
          <w:i/>
          <w:iCs/>
        </w:rPr>
        <w:t>Отречение.</w:t>
      </w:r>
      <w:r w:rsidRPr="00702849">
        <w:t xml:space="preserve"> Вербальное объяснение субъектом причин поведения прежде, чем затруднительное или неприятное положение произойдет (для предотвращения обвинений);</w:t>
      </w:r>
    </w:p>
    <w:p w:rsidR="00702849" w:rsidRPr="00702849" w:rsidRDefault="00702849" w:rsidP="00702849">
      <w:pPr>
        <w:pStyle w:val="a6"/>
        <w:jc w:val="both"/>
      </w:pPr>
      <w:r w:rsidRPr="00702849">
        <w:rPr>
          <w:i/>
          <w:iCs/>
        </w:rPr>
        <w:t>Оправдание с принятием на себя ответственности</w:t>
      </w:r>
      <w:r w:rsidRPr="00702849">
        <w:t>. Приведение оправдывающих и одобряемых другими причин для объяснения негативно воспринимаемого поведения и принятие ответственности за него (по типу «на моем месте вы сделали бы то же самое»);</w:t>
      </w:r>
    </w:p>
    <w:p w:rsidR="00702849" w:rsidRPr="00702849" w:rsidRDefault="00702849" w:rsidP="00702849">
      <w:pPr>
        <w:pStyle w:val="a6"/>
        <w:jc w:val="both"/>
      </w:pPr>
      <w:r w:rsidRPr="00702849">
        <w:rPr>
          <w:i/>
          <w:iCs/>
        </w:rPr>
        <w:t>Оправдание с отрицанием ответственности</w:t>
      </w:r>
      <w:r w:rsidRPr="00702849">
        <w:t>. Вербальные заявления субъекта, отрицающие ответственность за негативные поступки или события (по типу «Я этого не делал»);</w:t>
      </w:r>
    </w:p>
    <w:p w:rsidR="00702849" w:rsidRPr="00702849" w:rsidRDefault="00702849" w:rsidP="00702849">
      <w:pPr>
        <w:pStyle w:val="a6"/>
        <w:jc w:val="both"/>
        <w:rPr>
          <w:b/>
        </w:rPr>
      </w:pPr>
      <w:r w:rsidRPr="00702849">
        <w:rPr>
          <w:i/>
          <w:iCs/>
        </w:rPr>
        <w:t>Препятствование самому себе</w:t>
      </w:r>
      <w:r w:rsidRPr="00702849">
        <w:t xml:space="preserve">. Ссылка на внешние препятствия / помехи, как причины своих неудач, для предотвращения нежелательных выводов у объекта </w:t>
      </w:r>
      <w:proofErr w:type="spellStart"/>
      <w:r w:rsidRPr="00702849">
        <w:t>самопрезентации</w:t>
      </w:r>
      <w:proofErr w:type="spellEnd"/>
      <w:r w:rsidRPr="00702849">
        <w:t xml:space="preserve"> по поводу его (субъекта) недостатков (обычно ссылки на слабое здоровье, болезни, чрезмерные общественные нагрузки и т. п.);   </w:t>
      </w:r>
      <w:r w:rsidRPr="00702849">
        <w:br/>
      </w:r>
      <w:r w:rsidRPr="00702849">
        <w:rPr>
          <w:i/>
          <w:iCs/>
        </w:rPr>
        <w:t>Извинение</w:t>
      </w:r>
      <w:r w:rsidRPr="00702849">
        <w:t xml:space="preserve">. Признание ответственности за любые обиды, вред, нанесенные субъектом другим, или за негативные поступки. Вербальные и невербальные выражения раскаяния и вины (часто проявляются как норма вежливости). </w:t>
      </w:r>
      <w:r w:rsidRPr="00702849">
        <w:br/>
      </w:r>
      <w:r w:rsidRPr="00702849">
        <w:br/>
      </w:r>
      <w:proofErr w:type="spellStart"/>
      <w:r w:rsidRPr="00702849">
        <w:rPr>
          <w:b/>
          <w:bCs/>
        </w:rPr>
        <w:t>Ассертивные</w:t>
      </w:r>
      <w:proofErr w:type="spellEnd"/>
      <w:r w:rsidRPr="00702849">
        <w:rPr>
          <w:b/>
          <w:bCs/>
        </w:rPr>
        <w:t xml:space="preserve"> тактики</w:t>
      </w:r>
      <w:r w:rsidRPr="00702849">
        <w:rPr>
          <w:b/>
        </w:rPr>
        <w:t xml:space="preserve"> включают в себя: </w:t>
      </w:r>
    </w:p>
    <w:p w:rsidR="00702849" w:rsidRPr="00702849" w:rsidRDefault="00702849" w:rsidP="00702849">
      <w:pPr>
        <w:pStyle w:val="a6"/>
        <w:jc w:val="both"/>
      </w:pPr>
      <w:r w:rsidRPr="00702849">
        <w:rPr>
          <w:i/>
          <w:iCs/>
        </w:rPr>
        <w:t>Желание/старание понравиться</w:t>
      </w:r>
      <w:r w:rsidRPr="00702849">
        <w:t xml:space="preserve">. Действия и поступки с целью вызвать у окружающих симпатии к субъекту, часто для получения определенной пользы от этого (тактика может принимать форму лести, </w:t>
      </w:r>
      <w:proofErr w:type="spellStart"/>
      <w:r w:rsidRPr="00702849">
        <w:t>конформности</w:t>
      </w:r>
      <w:proofErr w:type="spellEnd"/>
      <w:r w:rsidRPr="00702849">
        <w:t xml:space="preserve">, возвышения других, оказания услуг, делания подарков и т. п.); </w:t>
      </w:r>
    </w:p>
    <w:p w:rsidR="00702849" w:rsidRPr="00702849" w:rsidRDefault="00702849" w:rsidP="00702849">
      <w:pPr>
        <w:pStyle w:val="a6"/>
        <w:jc w:val="both"/>
      </w:pPr>
      <w:r w:rsidRPr="00702849">
        <w:t> </w:t>
      </w:r>
      <w:r w:rsidRPr="00702849">
        <w:rPr>
          <w:i/>
          <w:iCs/>
        </w:rPr>
        <w:t>Запугивание</w:t>
      </w:r>
      <w:r w:rsidRPr="00702849">
        <w:t xml:space="preserve">. Высказывание угроз с целью возбуждения страха у объекта </w:t>
      </w:r>
      <w:proofErr w:type="spellStart"/>
      <w:r w:rsidRPr="00702849">
        <w:t>самопрезентации</w:t>
      </w:r>
      <w:proofErr w:type="spellEnd"/>
      <w:r w:rsidRPr="00702849">
        <w:t xml:space="preserve"> (тактика используется для проектирования тождественности субъекта как сильного и опасного);  </w:t>
      </w:r>
      <w:r w:rsidRPr="00702849">
        <w:rPr>
          <w:i/>
          <w:iCs/>
        </w:rPr>
        <w:t>Просьба/мольба</w:t>
      </w:r>
      <w:r w:rsidRPr="00702849">
        <w:t xml:space="preserve">. Демонстрация собственной беспомощности, слабости и зависимости в целях получения помощи и </w:t>
      </w:r>
      <w:proofErr w:type="spellStart"/>
      <w:proofErr w:type="gramStart"/>
      <w:r w:rsidRPr="00702849">
        <w:t>др</w:t>
      </w:r>
      <w:proofErr w:type="spellEnd"/>
      <w:proofErr w:type="gramEnd"/>
      <w:r w:rsidRPr="00702849">
        <w:t>;  </w:t>
      </w:r>
    </w:p>
    <w:p w:rsidR="00702849" w:rsidRPr="00702849" w:rsidRDefault="00702849" w:rsidP="00702849">
      <w:pPr>
        <w:pStyle w:val="a6"/>
        <w:jc w:val="both"/>
      </w:pPr>
      <w:r w:rsidRPr="00702849">
        <w:rPr>
          <w:i/>
          <w:iCs/>
        </w:rPr>
        <w:t>Приписывание себе достижений</w:t>
      </w:r>
      <w:r w:rsidRPr="00702849">
        <w:t xml:space="preserve">. Заявления субъекта о своих достоинствах и прошлых достижениях;   </w:t>
      </w:r>
      <w:r w:rsidRPr="00702849">
        <w:br/>
      </w:r>
      <w:r w:rsidRPr="00702849">
        <w:rPr>
          <w:i/>
          <w:iCs/>
        </w:rPr>
        <w:t>Преувеличение своих достижений</w:t>
      </w:r>
      <w:r w:rsidRPr="00702849">
        <w:t xml:space="preserve">. Убеждение субъектом других в том, что результаты его деятельности являются более позитивными, чем они являются в </w:t>
      </w:r>
      <w:hyperlink r:id="rId9" w:history="1">
        <w:r w:rsidRPr="00702849">
          <w:rPr>
            <w:rStyle w:val="a7"/>
            <w:color w:val="000000"/>
            <w:u w:val="none"/>
          </w:rPr>
          <w:t>действительности</w:t>
        </w:r>
      </w:hyperlink>
      <w:r w:rsidRPr="00702849">
        <w:rPr>
          <w:color w:val="000000"/>
        </w:rPr>
        <w:t xml:space="preserve">;   </w:t>
      </w:r>
      <w:r w:rsidRPr="00702849">
        <w:rPr>
          <w:color w:val="000000"/>
        </w:rPr>
        <w:br/>
      </w:r>
      <w:proofErr w:type="spellStart"/>
      <w:r w:rsidRPr="00702849">
        <w:rPr>
          <w:i/>
          <w:iCs/>
        </w:rPr>
        <w:t>Примероносительство</w:t>
      </w:r>
      <w:proofErr w:type="spellEnd"/>
      <w:r w:rsidRPr="00702849">
        <w:rPr>
          <w:i/>
          <w:iCs/>
        </w:rPr>
        <w:t>.</w:t>
      </w:r>
      <w:r w:rsidRPr="00702849">
        <w:t xml:space="preserve"> Поведение, предъявляемое субъектом, как моральное и привлекательное, вызывающее уважение, подражание и/или восхищение (обычно это принципиальность в вопросах нравственности и морали, самоотверженное отношение к работе и т. п.; высшая форма проявления этой тактики - героизм);   </w:t>
      </w:r>
      <w:r w:rsidRPr="00702849">
        <w:br/>
      </w:r>
      <w:r w:rsidRPr="00702849">
        <w:rPr>
          <w:i/>
          <w:iCs/>
        </w:rPr>
        <w:t>Негативная оценка других</w:t>
      </w:r>
      <w:r w:rsidRPr="00702849">
        <w:t xml:space="preserve">. Высказывание негативных и критических оценок в адрес других людей или групп, с которыми эти люди ассоциируются. </w:t>
      </w:r>
      <w:r w:rsidRPr="00702849">
        <w:br/>
        <w:t xml:space="preserve">Структурная композиция тренинга </w:t>
      </w:r>
      <w:proofErr w:type="spellStart"/>
      <w:r w:rsidRPr="00702849">
        <w:t>самопрезентации</w:t>
      </w:r>
      <w:proofErr w:type="spellEnd"/>
      <w:r w:rsidRPr="00702849">
        <w:t xml:space="preserve"> включает в себя три блока, в каждом из которых есть теоретическая и практи</w:t>
      </w:r>
      <w:r w:rsidRPr="00702849">
        <w:softHyphen/>
        <w:t>ческая части.</w:t>
      </w:r>
    </w:p>
    <w:p w:rsidR="00702849" w:rsidRPr="00702849" w:rsidRDefault="00702849" w:rsidP="00702849">
      <w:pPr>
        <w:pStyle w:val="a6"/>
        <w:jc w:val="both"/>
      </w:pPr>
      <w:r w:rsidRPr="00702849">
        <w:t>Советы начинающим</w:t>
      </w:r>
    </w:p>
    <w:p w:rsidR="00702849" w:rsidRPr="00702849" w:rsidRDefault="00702849" w:rsidP="00702849">
      <w:pPr>
        <w:pStyle w:val="a6"/>
        <w:jc w:val="both"/>
      </w:pPr>
      <w:r w:rsidRPr="00702849">
        <w:lastRenderedPageBreak/>
        <w:t xml:space="preserve">Если Вы чувствуете </w:t>
      </w:r>
      <w:proofErr w:type="gramStart"/>
      <w:r w:rsidRPr="00702849">
        <w:t>себя</w:t>
      </w:r>
      <w:proofErr w:type="gramEnd"/>
      <w:r w:rsidRPr="00702849">
        <w:t xml:space="preserve"> хоть немного неуверенно перед аудиторией, запишите и выучите свою речь наизусть. Запись выступления на 7 минут занимает примерно полторы страницы текста (формат А</w:t>
      </w:r>
      <w:proofErr w:type="gramStart"/>
      <w:r w:rsidRPr="00702849">
        <w:t>4</w:t>
      </w:r>
      <w:proofErr w:type="gramEnd"/>
      <w:r w:rsidRPr="00702849">
        <w:t xml:space="preserve">, шрифт 12pt).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Титульная страница необходима, чтобы представить аудитории Вас и тему Вашего доклада. На защитах необходимо также указывать фамилию и инициалы научного руководителя и организацию. На конференциях — название и дату конференции. Это </w:t>
      </w:r>
      <w:proofErr w:type="gramStart"/>
      <w:r w:rsidRPr="00702849">
        <w:t>делается</w:t>
      </w:r>
      <w:proofErr w:type="gramEnd"/>
      <w:r w:rsidRPr="00702849">
        <w:t xml:space="preserve"> в том числе и для того, чтобы при обмене файлами с коллегами и при выкладывании в Интернете назначение презентации было понятно без дополнительных комментариев.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Оптимальное число строк на слайде — от 6 до 11. </w:t>
      </w:r>
      <w:proofErr w:type="gramStart"/>
      <w:r w:rsidRPr="00702849">
        <w:t>Перегруженность и мелкий шрифт тяжелы для восприятия.</w:t>
      </w:r>
      <w:proofErr w:type="gramEnd"/>
      <w:r w:rsidRPr="00702849">
        <w:t xml:space="preserve"> </w:t>
      </w:r>
      <w:proofErr w:type="spellStart"/>
      <w:r w:rsidRPr="00702849">
        <w:t>Недогруженность</w:t>
      </w:r>
      <w:proofErr w:type="spellEnd"/>
      <w:r w:rsidRPr="00702849">
        <w:t xml:space="preserve"> оставляет впечатление, что выступление поверхностно и плохо подготовлено.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Распространённая ошибка — читать слайд дословно. Лучше всего, если на слайде будет написана подробная информация (определения, теоремы, формулы), а словами будет рассказываться их содержательный смысл. Информация на слайде может быть более формальной и строго изложенной, чем в речи.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Пункты перечней должны быть короткими фразами; максимум — две строки на фразу, оптимально — одна строка. Чтение длинной фразы отвлекает внимание от речи. Короткая фраза легче запоминается визуально.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Не проговаривайте формулы словами — это долго и безумно скучно. Это делается только во время лекций или семинаров, когда слушатели </w:t>
      </w:r>
      <w:proofErr w:type="spellStart"/>
      <w:r w:rsidRPr="00702849">
        <w:t>одновремено</w:t>
      </w:r>
      <w:proofErr w:type="spellEnd"/>
      <w:r w:rsidRPr="00702849">
        <w:t xml:space="preserve"> записывают конспект. На защите или на конференции это неуместно.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Вводите только те обозначения и понятия, без которых понимание основных идей доклада невозможно. Любое обозначение должно быть объяснено до его первого использования (как и в статьях).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В коротком выступлении нельзя повторять одну и ту же мысль, пусть даже другими словами — время дорого. В лекции, наоборот, можно (и часто нужно) возвращаться к наиболее важным идеям, рассматривая их с новых точек зрения.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Над каждой фразой надо критически подумать: поймут ли её слушатели; достаточно ли у них специальных знаний, чтобы её понять? Непонятные фразы следует безжалостно изымать из презентации.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Любая фраза должна говориться зачем-то. Не просто потому, что Вы этим занимались в процессе работы. Каждая фраза должна логично подводить к следующим фразам, Тогда выступление будет цельным и оставит хорошее впечатление.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Последний слайд с выводами в коротких презентациях проговаривать не надо.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Иерархическая модель мышления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Человеческое мышление иерархично, или, если угодно, фрактально. Пытаясь понять тему, человек выделяет несколько идей как самые главные (более 5–7 одновременно в голове не удержать, реально — 3–4). Чтобы каждую из них понять </w:t>
      </w:r>
      <w:proofErr w:type="gramStart"/>
      <w:r w:rsidRPr="00702849">
        <w:t>поглубже</w:t>
      </w:r>
      <w:proofErr w:type="gramEnd"/>
      <w:r w:rsidRPr="00702849">
        <w:t xml:space="preserve">, он их разбивает на более простые под идеи; те в свою очередь на ещё более простые идеи. По сути дела, выступление — это передача «иерархии идей» от человека к человеку. Слушатель не должен тратить своих ментальных усилий на «восстановление» иерархии идей из неструктурированного потока фраз. Это достигается различными техническими приёмами: </w:t>
      </w:r>
    </w:p>
    <w:p w:rsidR="00702849" w:rsidRPr="00702849" w:rsidRDefault="00702849" w:rsidP="00702849">
      <w:pPr>
        <w:pStyle w:val="a6"/>
        <w:jc w:val="both"/>
        <w:rPr>
          <w:bCs/>
        </w:rPr>
      </w:pPr>
    </w:p>
    <w:p w:rsidR="00702849" w:rsidRDefault="00702849" w:rsidP="00702849">
      <w:pPr>
        <w:pStyle w:val="a6"/>
        <w:jc w:val="center"/>
        <w:rPr>
          <w:b/>
          <w:bCs/>
        </w:rPr>
      </w:pPr>
    </w:p>
    <w:p w:rsidR="00702849" w:rsidRDefault="00702849" w:rsidP="00702849">
      <w:pPr>
        <w:pStyle w:val="a6"/>
        <w:jc w:val="center"/>
        <w:rPr>
          <w:b/>
          <w:bCs/>
        </w:rPr>
      </w:pPr>
    </w:p>
    <w:p w:rsidR="00702849" w:rsidRDefault="00702849" w:rsidP="00702849">
      <w:pPr>
        <w:pStyle w:val="a6"/>
        <w:jc w:val="center"/>
        <w:rPr>
          <w:b/>
          <w:bCs/>
        </w:rPr>
      </w:pPr>
    </w:p>
    <w:p w:rsidR="00702849" w:rsidRDefault="00702849" w:rsidP="00702849">
      <w:pPr>
        <w:pStyle w:val="a6"/>
        <w:jc w:val="center"/>
        <w:rPr>
          <w:b/>
          <w:bCs/>
        </w:rPr>
      </w:pPr>
    </w:p>
    <w:p w:rsidR="00702849" w:rsidRDefault="00702849" w:rsidP="00702849">
      <w:pPr>
        <w:pStyle w:val="a6"/>
        <w:jc w:val="center"/>
        <w:rPr>
          <w:b/>
          <w:bCs/>
        </w:rPr>
      </w:pPr>
    </w:p>
    <w:p w:rsidR="00553210" w:rsidRDefault="00553210" w:rsidP="00553210">
      <w:pPr>
        <w:pStyle w:val="a6"/>
        <w:rPr>
          <w:b/>
          <w:bCs/>
        </w:rPr>
      </w:pPr>
    </w:p>
    <w:p w:rsidR="00702849" w:rsidRPr="00553210" w:rsidRDefault="00702849" w:rsidP="00553210">
      <w:pPr>
        <w:pStyle w:val="a6"/>
        <w:rPr>
          <w:b/>
        </w:rPr>
      </w:pPr>
      <w:r w:rsidRPr="00702849">
        <w:rPr>
          <w:b/>
        </w:rPr>
        <w:lastRenderedPageBreak/>
        <w:br/>
      </w:r>
      <w:r w:rsidR="00553210" w:rsidRPr="00553210">
        <w:rPr>
          <w:b/>
        </w:rPr>
        <w:t xml:space="preserve">                          </w:t>
      </w:r>
      <w:r w:rsidRPr="00553210">
        <w:rPr>
          <w:b/>
        </w:rPr>
        <w:t>Памятка из 18 пунктов для публичных выступлений</w:t>
      </w:r>
    </w:p>
    <w:p w:rsidR="00702849" w:rsidRPr="00553210" w:rsidRDefault="00702849" w:rsidP="00702849">
      <w:pPr>
        <w:pStyle w:val="a6"/>
        <w:jc w:val="both"/>
      </w:pPr>
      <w:r w:rsidRPr="00553210">
        <w:t>1.Первое впечатление является весьма существенным. Не забудьте приветливо улыбнуться аудитории и поблагодарить человека, который вас представит, обращаясь к нему, если это уместно, по имени.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702849" w:rsidP="00702849">
      <w:pPr>
        <w:pStyle w:val="a6"/>
        <w:jc w:val="both"/>
      </w:pPr>
      <w:r w:rsidRPr="00553210">
        <w:t xml:space="preserve">2.С уважением относитесь к своим слушателям.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702849" w:rsidP="00702849">
      <w:pPr>
        <w:pStyle w:val="a6"/>
        <w:jc w:val="both"/>
      </w:pPr>
      <w:r w:rsidRPr="00553210">
        <w:t xml:space="preserve">3.Визуальный контакт. Когда вы обращаетесь к слушателям, лучше смотреть им в глаза, но не стоит бояться смотреть в сторону. Если вы знаете, с какой стороны ваш профиль смотрится выгоднее (у большинства людей это так), старайтесь, когда будете смотреть вдаль, поворачиваться к аудитории именно этим боком.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4</w:t>
      </w:r>
      <w:r w:rsidR="00702849" w:rsidRPr="00553210">
        <w:t xml:space="preserve">.Не бойтесь жестикулировать.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5</w:t>
      </w:r>
      <w:r w:rsidR="00702849" w:rsidRPr="00553210">
        <w:t xml:space="preserve">.Постарайтесь, однако, не делать резких и навязчивых движений: не дергайтесь, не раскачивайтесь и не «играйте» с посторонними предметами (например, авторучкой).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6</w:t>
      </w:r>
      <w:r w:rsidR="00702849" w:rsidRPr="00553210">
        <w:t>.Улыбка внушает доверие. Не стоит приклеивать к лицу постоянную глуповатую улыбку, но старайтесь улыбаться, когда это позволяет ситуация.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7</w:t>
      </w:r>
      <w:r w:rsidR="00702849" w:rsidRPr="00553210">
        <w:t xml:space="preserve">.Огласите аудитории тему вашего выступления, потом скажите ей это еще раз, а затем повторите то, о чем вы ей только что рассказали! </w:t>
      </w:r>
    </w:p>
    <w:p w:rsidR="00553210" w:rsidRPr="00553210" w:rsidRDefault="00553210" w:rsidP="00702849">
      <w:pPr>
        <w:pStyle w:val="a6"/>
        <w:jc w:val="both"/>
      </w:pPr>
    </w:p>
    <w:p w:rsidR="00553210" w:rsidRPr="00553210" w:rsidRDefault="00553210" w:rsidP="00702849">
      <w:pPr>
        <w:pStyle w:val="a6"/>
        <w:jc w:val="both"/>
      </w:pPr>
      <w:r w:rsidRPr="00553210">
        <w:t>8</w:t>
      </w:r>
      <w:r w:rsidR="00702849" w:rsidRPr="00553210">
        <w:t>.Меняйте темп, скорость и качество подачи материала. Ускоряйте или замедляйте речь, чтобы подчеркнуть какой-то момент и привлечь к нему внимание слушателей</w:t>
      </w:r>
      <w:r w:rsidRPr="00553210">
        <w:t>.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9</w:t>
      </w:r>
      <w:r w:rsidR="00702849" w:rsidRPr="00553210">
        <w:t xml:space="preserve">.Если вы пользуетесь заметками, не перелистывайте их слишком явно, если, конечно, не хотите своими действиями рассмешить аудиторию.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10</w:t>
      </w:r>
      <w:r w:rsidR="00702849" w:rsidRPr="00553210">
        <w:t>.Избегайте «книжных» выражений.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11</w:t>
      </w:r>
      <w:r w:rsidR="00702849" w:rsidRPr="00553210">
        <w:t xml:space="preserve">. Не усложняйте! Материал должен быть сжатым, кратким, простым и конкретным. </w:t>
      </w:r>
    </w:p>
    <w:p w:rsidR="00553210" w:rsidRPr="00553210" w:rsidRDefault="00553210" w:rsidP="00702849">
      <w:pPr>
        <w:pStyle w:val="a6"/>
        <w:jc w:val="both"/>
      </w:pPr>
    </w:p>
    <w:p w:rsidR="00553210" w:rsidRPr="00553210" w:rsidRDefault="00553210" w:rsidP="00702849">
      <w:pPr>
        <w:pStyle w:val="a6"/>
        <w:jc w:val="both"/>
      </w:pPr>
      <w:r w:rsidRPr="00553210">
        <w:t>12</w:t>
      </w:r>
      <w:r w:rsidR="00702849" w:rsidRPr="00553210">
        <w:t xml:space="preserve">. Делайте акцент на положительные моменты. </w:t>
      </w:r>
    </w:p>
    <w:p w:rsidR="00553210" w:rsidRPr="00553210" w:rsidRDefault="00553210" w:rsidP="00702849">
      <w:pPr>
        <w:pStyle w:val="a6"/>
        <w:jc w:val="both"/>
      </w:pPr>
    </w:p>
    <w:p w:rsidR="00553210" w:rsidRPr="00553210" w:rsidRDefault="00553210" w:rsidP="00702849">
      <w:pPr>
        <w:pStyle w:val="a6"/>
        <w:jc w:val="both"/>
      </w:pPr>
      <w:r w:rsidRPr="00553210">
        <w:t>13</w:t>
      </w:r>
      <w:r w:rsidR="00702849" w:rsidRPr="00553210">
        <w:t xml:space="preserve">.Постарайтесь, насколько </w:t>
      </w:r>
      <w:proofErr w:type="gramStart"/>
      <w:r w:rsidR="00702849" w:rsidRPr="00553210">
        <w:t>это</w:t>
      </w:r>
      <w:proofErr w:type="gramEnd"/>
      <w:r w:rsidR="00702849" w:rsidRPr="00553210">
        <w:t xml:space="preserve"> возможно, предугадать вопросы, которые могут возникнуть у слушателей. </w:t>
      </w:r>
    </w:p>
    <w:p w:rsidR="00553210" w:rsidRPr="00553210" w:rsidRDefault="00553210" w:rsidP="00702849">
      <w:pPr>
        <w:pStyle w:val="a6"/>
        <w:jc w:val="both"/>
      </w:pPr>
    </w:p>
    <w:p w:rsidR="00702849" w:rsidRPr="00553210" w:rsidRDefault="00553210" w:rsidP="00702849">
      <w:pPr>
        <w:pStyle w:val="a6"/>
        <w:jc w:val="both"/>
      </w:pPr>
      <w:r w:rsidRPr="00553210">
        <w:t>14</w:t>
      </w:r>
      <w:r w:rsidR="00702849" w:rsidRPr="00553210">
        <w:t xml:space="preserve">.Немедленно реагируйте на замечания из зала, с которыми вы не согласны, или на те, что уводят в сторону от темы беседы. Вежливо их отвергайте, объясняя, по какой причине это делаете, а затем решительно возвращайте разговор в русло прежней темы. </w:t>
      </w:r>
    </w:p>
    <w:p w:rsidR="00553210" w:rsidRPr="00553210" w:rsidRDefault="00553210" w:rsidP="00702849">
      <w:pPr>
        <w:pStyle w:val="a6"/>
        <w:jc w:val="both"/>
      </w:pPr>
    </w:p>
    <w:p w:rsidR="00553210" w:rsidRPr="00553210" w:rsidRDefault="00553210" w:rsidP="00702849">
      <w:pPr>
        <w:pStyle w:val="a6"/>
        <w:jc w:val="both"/>
      </w:pPr>
      <w:r w:rsidRPr="00553210">
        <w:t>15</w:t>
      </w:r>
      <w:r w:rsidR="00702849" w:rsidRPr="00553210">
        <w:t xml:space="preserve">.Контролируйте аудиторию. Следите за признаками скуки, ИЛИ за желанием слушателей задать вопросы. </w:t>
      </w: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553210" w:rsidRPr="00553210" w:rsidRDefault="00553210" w:rsidP="00702849">
      <w:pPr>
        <w:pStyle w:val="a6"/>
        <w:jc w:val="both"/>
        <w:rPr>
          <w:bCs/>
        </w:rPr>
      </w:pPr>
    </w:p>
    <w:p w:rsidR="00702849" w:rsidRPr="00702849" w:rsidRDefault="00702849" w:rsidP="00702849">
      <w:pPr>
        <w:pStyle w:val="a6"/>
        <w:jc w:val="both"/>
      </w:pPr>
      <w:r w:rsidRPr="00553210">
        <w:rPr>
          <w:b/>
          <w:bCs/>
        </w:rPr>
        <w:lastRenderedPageBreak/>
        <w:t>Упражнение «Публичное выступление».</w:t>
      </w:r>
      <w:r w:rsidRPr="00702849">
        <w:rPr>
          <w:bCs/>
        </w:rPr>
        <w:t xml:space="preserve"> </w:t>
      </w:r>
      <w:r w:rsidRPr="00702849">
        <w:t xml:space="preserve">Задание: каждая группа выбирает одного Игрока и совместно с ним продумывает его выступление. Группа должна будет обосновать выбор Игрока. </w:t>
      </w:r>
      <w:r w:rsidRPr="00702849">
        <w:br/>
        <w:t xml:space="preserve">Выступления поочередно выслушиваются, затем группы выражают свое мнение об </w:t>
      </w:r>
      <w:proofErr w:type="gramStart"/>
      <w:r w:rsidRPr="00702849">
        <w:t>услышанном</w:t>
      </w:r>
      <w:proofErr w:type="gramEnd"/>
      <w:r w:rsidRPr="00702849">
        <w:t xml:space="preserve">: что показалось очень эффективным. </w:t>
      </w:r>
    </w:p>
    <w:p w:rsidR="00702849" w:rsidRPr="00702849" w:rsidRDefault="00702849" w:rsidP="00702849">
      <w:pPr>
        <w:pStyle w:val="a6"/>
        <w:jc w:val="both"/>
      </w:pPr>
      <w:r w:rsidRPr="00702849">
        <w:t>Ведущий  задает вопросы и подводит итог: как группа справилась с заданием – было легко или трудно? Какое было самочувствие при выполнении заданий? Как чувствовали себя Игроки при выступлении? </w:t>
      </w:r>
    </w:p>
    <w:p w:rsidR="00702849" w:rsidRPr="00702849" w:rsidRDefault="00702849" w:rsidP="00702849">
      <w:pPr>
        <w:pStyle w:val="a6"/>
        <w:jc w:val="both"/>
      </w:pPr>
      <w:r w:rsidRPr="00553210">
        <w:rPr>
          <w:b/>
          <w:bCs/>
        </w:rPr>
        <w:t>Упражнение «Интервью».</w:t>
      </w:r>
      <w:r w:rsidRPr="00702849">
        <w:t xml:space="preserve"> Участники разбиваются на пары и в течение 10 минут беседуют со своим партнером, пытаясь узнать о нем как можно больше. Затем каждый готовит краткое представление своего собеседника. Главная задача - подчеркнуть его индивидуальность, непохожесть на других. После чего участники по очереди представляют друг друга. </w:t>
      </w:r>
      <w:r w:rsidRPr="00702849">
        <w:br/>
      </w:r>
      <w:r w:rsidRPr="00553210">
        <w:rPr>
          <w:b/>
          <w:bCs/>
        </w:rPr>
        <w:t>Ролевая игра «Собеседование при приеме на работу».</w:t>
      </w:r>
      <w:r w:rsidRPr="00702849">
        <w:t xml:space="preserve"> Работа в малых группах. У каждого участника должно быть составленное им резюме и «имидж-картинка». 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Вы решили принять участие в конкурсе на интересующую вас вакансию. </w:t>
      </w:r>
      <w:hyperlink r:id="rId10" w:history="1">
        <w:r w:rsidRPr="00702849">
          <w:rPr>
            <w:rStyle w:val="a7"/>
            <w:color w:val="000000"/>
            <w:u w:val="none"/>
          </w:rPr>
          <w:t>У вас подготовлено резюме</w:t>
        </w:r>
      </w:hyperlink>
      <w:r w:rsidRPr="00702849">
        <w:rPr>
          <w:color w:val="000000"/>
        </w:rPr>
        <w:t>,</w:t>
      </w:r>
      <w:r w:rsidRPr="00702849">
        <w:t xml:space="preserve"> внешний вид соответствует вашим представлениям об идеале (имидж-картинка). Теперь необходимо подтвердить свои профессиональные притязания непосредственно при собеседовании с работодателем.</w:t>
      </w:r>
    </w:p>
    <w:p w:rsidR="00702849" w:rsidRPr="00702849" w:rsidRDefault="00702849" w:rsidP="00702849">
      <w:pPr>
        <w:pStyle w:val="a6"/>
        <w:jc w:val="both"/>
      </w:pPr>
      <w:r w:rsidRPr="00702849">
        <w:t xml:space="preserve">Перед началом собеседования ведущий обсуждает с участниками игры направление вопросов и критерии отбора, выделяя параметры оценки профессионально важных деловых и личных качеств кандидата. </w:t>
      </w:r>
    </w:p>
    <w:p w:rsidR="00702849" w:rsidRPr="00702849" w:rsidRDefault="00702849" w:rsidP="00702849">
      <w:pPr>
        <w:pStyle w:val="a6"/>
        <w:jc w:val="both"/>
      </w:pPr>
      <w:r w:rsidRPr="00702849">
        <w:t>Каждый участник игры проходит собеседование в своей малой группе, где остальные члены группы выступают в роли работодателей. После обсуждения выдвигается один кандидат от группы, который выглядел наиболее убедительно и полностью подтвердил свои претензии на вакантную должность.</w:t>
      </w:r>
    </w:p>
    <w:p w:rsidR="00702849" w:rsidRPr="00702849" w:rsidRDefault="00702849" w:rsidP="00702849">
      <w:pPr>
        <w:pStyle w:val="a6"/>
        <w:jc w:val="both"/>
      </w:pPr>
      <w:proofErr w:type="gramStart"/>
      <w:r w:rsidRPr="00702849">
        <w:t>Прошедшие</w:t>
      </w:r>
      <w:proofErr w:type="gramEnd"/>
      <w:r w:rsidRPr="00702849">
        <w:t xml:space="preserve"> отбор в малых группах продолжают конкурс между собой. Остальные участники на этом этапе игры представляют коллектив организации, которая набирает новых сотрудников. Возможны различные варианты собеседования, например, выбирается «совет директоров», принимающий окончательное решение о приеме на работу. Но в любом случае все «члены коллектива» имеют возможность задавать вопросы кандидатам, и их мнение учитывается при выборе самого достойного из претендентов.</w:t>
      </w:r>
    </w:p>
    <w:p w:rsidR="00553210" w:rsidRDefault="00553210" w:rsidP="00702849">
      <w:pPr>
        <w:pStyle w:val="a6"/>
        <w:jc w:val="both"/>
      </w:pPr>
    </w:p>
    <w:p w:rsidR="00553210" w:rsidRDefault="00553210" w:rsidP="00702849">
      <w:pPr>
        <w:pStyle w:val="a6"/>
        <w:jc w:val="both"/>
      </w:pPr>
      <w:r>
        <w:t xml:space="preserve">Подведение итогов </w:t>
      </w:r>
    </w:p>
    <w:p w:rsidR="00553210" w:rsidRDefault="00553210" w:rsidP="00702849">
      <w:pPr>
        <w:pStyle w:val="a6"/>
        <w:jc w:val="both"/>
      </w:pPr>
    </w:p>
    <w:p w:rsidR="00702849" w:rsidRPr="00702849" w:rsidRDefault="00702849" w:rsidP="00702849">
      <w:pPr>
        <w:pStyle w:val="a6"/>
        <w:jc w:val="both"/>
      </w:pPr>
      <w:r w:rsidRPr="00702849">
        <w:t xml:space="preserve">Педагог- психолог                                                                      </w:t>
      </w:r>
      <w:proofErr w:type="spellStart"/>
      <w:r w:rsidRPr="00702849">
        <w:t>Ференц</w:t>
      </w:r>
      <w:proofErr w:type="spellEnd"/>
      <w:r w:rsidRPr="00702849">
        <w:t xml:space="preserve"> А.</w:t>
      </w:r>
      <w:proofErr w:type="gramStart"/>
      <w:r w:rsidRPr="00702849">
        <w:t>Ю</w:t>
      </w:r>
      <w:proofErr w:type="gramEnd"/>
    </w:p>
    <w:p w:rsidR="002133BE" w:rsidRPr="00702849" w:rsidRDefault="0036106C" w:rsidP="00702849">
      <w:pPr>
        <w:pStyle w:val="a6"/>
        <w:jc w:val="both"/>
      </w:pPr>
      <w:r>
        <w:rPr>
          <w:noProof/>
        </w:rPr>
        <w:lastRenderedPageBreak/>
        <w:drawing>
          <wp:inline distT="0" distB="0" distL="0" distR="0">
            <wp:extent cx="5657850" cy="5581650"/>
            <wp:effectExtent l="19050" t="0" r="0" b="0"/>
            <wp:docPr id="2" name="Рисунок 1" descr="C:\Documents and Settings\ferentsau\Мои документы\рабочий стол\ференц\планы, отчёты 2019-2020\отчёты2020\28.01.20 ТС17-1 деловая игра технология поиска работы\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Мои документы\рабочий стол\ференц\планы, отчёты 2019-2020\отчёты2020\28.01.20 ТС17-1 деловая игра технология поиска работы\IMG_27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3BE" w:rsidRPr="00702849" w:rsidSect="0034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48C"/>
    <w:multiLevelType w:val="multilevel"/>
    <w:tmpl w:val="0496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49"/>
    <w:rsid w:val="002133BE"/>
    <w:rsid w:val="003413CC"/>
    <w:rsid w:val="0036106C"/>
    <w:rsid w:val="00553210"/>
    <w:rsid w:val="0070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C"/>
  </w:style>
  <w:style w:type="paragraph" w:styleId="3">
    <w:name w:val="heading 3"/>
    <w:basedOn w:val="a"/>
    <w:next w:val="a"/>
    <w:link w:val="30"/>
    <w:semiHidden/>
    <w:unhideWhenUsed/>
    <w:qFormat/>
    <w:rsid w:val="007028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28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2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028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0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2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docs.ru/zachem-nam-dan-yazik-kakim-doljen-bite-nash-yazik-chto-takoe-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pravila-sostavleniya-rezyume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psihdocs.ru/kak-pravilo-vse-rezyume-otrajayut-lishe-maluyu-chaste-togo-c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sushnoste-obshestvennogo-mneniya-kak-rezuletata-osmisleniya-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3</cp:revision>
  <dcterms:created xsi:type="dcterms:W3CDTF">2020-01-28T02:12:00Z</dcterms:created>
  <dcterms:modified xsi:type="dcterms:W3CDTF">2020-12-07T08:30:00Z</dcterms:modified>
</cp:coreProperties>
</file>