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E" w:rsidRPr="00285EEA" w:rsidRDefault="00FE57AE" w:rsidP="00FE5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Аннотация рабочих программ учебных дисциплин, профессиональных модулей</w:t>
      </w:r>
    </w:p>
    <w:p w:rsidR="00FE57AE" w:rsidRPr="00285EEA" w:rsidRDefault="00FE57AE" w:rsidP="00FE5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по специальности «21.02.18 Обогащение полезных ископаемых»</w:t>
      </w:r>
    </w:p>
    <w:p w:rsidR="001D2EE1" w:rsidRPr="00285EEA" w:rsidRDefault="001D2EE1" w:rsidP="007D469C">
      <w:pPr>
        <w:spacing w:after="0"/>
        <w:rPr>
          <w:rFonts w:ascii="Times New Roman" w:hAnsi="Times New Roman"/>
          <w:sz w:val="24"/>
          <w:szCs w:val="24"/>
        </w:rPr>
      </w:pP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 1.1. Осуществлять контроль технологического процесса в соответствии с технологическими документами</w:t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 xml:space="preserve">ПК 1.2. </w:t>
      </w:r>
      <w:r w:rsidR="00B92B6E" w:rsidRPr="00285EEA">
        <w:rPr>
          <w:rFonts w:ascii="Times New Roman" w:hAnsi="Times New Roman"/>
          <w:sz w:val="24"/>
          <w:szCs w:val="24"/>
        </w:rPr>
        <w:t>Контролировать</w:t>
      </w:r>
      <w:r w:rsidRPr="00285EEA">
        <w:rPr>
          <w:rFonts w:ascii="Times New Roman" w:hAnsi="Times New Roman"/>
          <w:sz w:val="24"/>
          <w:szCs w:val="24"/>
        </w:rPr>
        <w:t xml:space="preserve"> работу основных машин, механизмов и оборудования в </w:t>
      </w:r>
      <w:r w:rsidR="00B92B6E" w:rsidRPr="00285EEA">
        <w:rPr>
          <w:rFonts w:ascii="Times New Roman" w:hAnsi="Times New Roman"/>
          <w:sz w:val="24"/>
          <w:szCs w:val="24"/>
        </w:rPr>
        <w:t>соответствии</w:t>
      </w:r>
      <w:r w:rsidRPr="00285EEA">
        <w:rPr>
          <w:rFonts w:ascii="Times New Roman" w:hAnsi="Times New Roman"/>
          <w:sz w:val="24"/>
          <w:szCs w:val="24"/>
        </w:rPr>
        <w:t xml:space="preserve"> с паспортными характеристиками и заданным  технологическим режимом</w:t>
      </w:r>
      <w:r w:rsidRPr="00285EEA">
        <w:rPr>
          <w:rFonts w:ascii="Times New Roman" w:hAnsi="Times New Roman"/>
          <w:sz w:val="24"/>
          <w:szCs w:val="24"/>
        </w:rPr>
        <w:tab/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 1.3. Обеспечивать работу транспортного оборудования.</w:t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 1.4.. Обеспечивать контроль ведения процессов производственного обслуживания</w:t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 1.5. Вести техническую и технологическую документацию</w:t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 xml:space="preserve">ПК 1.6. </w:t>
      </w:r>
      <w:r w:rsidR="00B92B6E" w:rsidRPr="00285EEA">
        <w:rPr>
          <w:rFonts w:ascii="Times New Roman" w:hAnsi="Times New Roman"/>
          <w:sz w:val="24"/>
          <w:szCs w:val="24"/>
        </w:rPr>
        <w:t>Контролировать</w:t>
      </w:r>
      <w:r w:rsidRPr="00285EEA">
        <w:rPr>
          <w:rFonts w:ascii="Times New Roman" w:hAnsi="Times New Roman"/>
          <w:sz w:val="24"/>
          <w:szCs w:val="24"/>
        </w:rPr>
        <w:t xml:space="preserve"> и анализировать качество исходного сырья и продуктов обогащения</w:t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П.К.2.1.Контролировать выполнение требований отраслевых норм, инструкций и правил безопасности при ведении технологического процесса</w:t>
      </w:r>
      <w:r w:rsidRPr="00285EEA">
        <w:rPr>
          <w:rFonts w:ascii="Times New Roman" w:hAnsi="Times New Roman"/>
          <w:sz w:val="24"/>
          <w:szCs w:val="24"/>
        </w:rPr>
        <w:tab/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ПК.2.2.Конролировать выполнение требований пожарной безопасности и пылегазового режима</w:t>
      </w:r>
      <w:r w:rsidRPr="00285EEA">
        <w:rPr>
          <w:rFonts w:ascii="Times New Roman" w:hAnsi="Times New Roman"/>
          <w:sz w:val="24"/>
          <w:szCs w:val="24"/>
        </w:rPr>
        <w:tab/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ПК.2.3.Конролировать состояние рабочих мест и оборудования на участке в соответствии с требованиями охраны труда</w:t>
      </w:r>
      <w:r w:rsidRPr="00285EEA">
        <w:rPr>
          <w:rFonts w:ascii="Times New Roman" w:hAnsi="Times New Roman"/>
          <w:sz w:val="24"/>
          <w:szCs w:val="24"/>
        </w:rPr>
        <w:tab/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ПК.2.4. Организовывать и осуществлять производственный контроль соблюдения требований промышленной безопасности и охраны труда  на участке</w:t>
      </w:r>
      <w:r w:rsidRPr="00285EEA">
        <w:rPr>
          <w:rFonts w:ascii="Times New Roman" w:hAnsi="Times New Roman"/>
          <w:sz w:val="24"/>
          <w:szCs w:val="24"/>
        </w:rPr>
        <w:tab/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ПК.3.1. Проводить инструктажи по охране труда и промышленной безопасности</w:t>
      </w:r>
      <w:r w:rsidRPr="00285EEA">
        <w:rPr>
          <w:rFonts w:ascii="Times New Roman" w:hAnsi="Times New Roman"/>
          <w:sz w:val="24"/>
          <w:szCs w:val="24"/>
        </w:rPr>
        <w:tab/>
      </w:r>
    </w:p>
    <w:p w:rsidR="007D469C" w:rsidRPr="00285EEA" w:rsidRDefault="007D469C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ПК.3.2.Обеспечивать материальное  и моральное стимулирование трудовой деятельности персонала</w:t>
      </w:r>
      <w:r w:rsidRPr="00285EEA">
        <w:rPr>
          <w:rFonts w:ascii="Times New Roman" w:hAnsi="Times New Roman"/>
          <w:sz w:val="24"/>
          <w:szCs w:val="24"/>
        </w:rPr>
        <w:tab/>
      </w:r>
    </w:p>
    <w:p w:rsidR="007D469C" w:rsidRPr="00285EEA" w:rsidRDefault="00713DCA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ПК.3.3</w:t>
      </w:r>
      <w:proofErr w:type="gramStart"/>
      <w:r w:rsidRPr="00285EE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D469C" w:rsidRPr="00285EEA">
        <w:rPr>
          <w:rFonts w:ascii="Times New Roman" w:hAnsi="Times New Roman"/>
          <w:sz w:val="24"/>
          <w:szCs w:val="24"/>
        </w:rPr>
        <w:t>нализировать процесс и результаты деятельности производственного  подразделения</w:t>
      </w:r>
      <w:r w:rsidR="007D469C" w:rsidRPr="00285EEA">
        <w:rPr>
          <w:rFonts w:ascii="Times New Roman" w:hAnsi="Times New Roman"/>
          <w:sz w:val="24"/>
          <w:szCs w:val="24"/>
        </w:rPr>
        <w:tab/>
      </w:r>
    </w:p>
    <w:p w:rsidR="00FE57AE" w:rsidRPr="00285EEA" w:rsidRDefault="001D2EE1" w:rsidP="007D469C">
      <w:pPr>
        <w:spacing w:after="0"/>
        <w:rPr>
          <w:rFonts w:ascii="Times New Roman" w:hAnsi="Times New Roman"/>
          <w:sz w:val="24"/>
          <w:szCs w:val="24"/>
        </w:rPr>
      </w:pPr>
      <w:r w:rsidRPr="00285EEA">
        <w:rPr>
          <w:rFonts w:ascii="Times New Roman" w:hAnsi="Times New Roman"/>
          <w:sz w:val="24"/>
          <w:szCs w:val="24"/>
        </w:rPr>
        <w:t>ПК.4.1</w:t>
      </w:r>
      <w:proofErr w:type="gramStart"/>
      <w:r w:rsidRPr="00285EEA">
        <w:rPr>
          <w:rFonts w:ascii="Times New Roman" w:hAnsi="Times New Roman"/>
          <w:sz w:val="24"/>
          <w:szCs w:val="24"/>
        </w:rPr>
        <w:t xml:space="preserve"> </w:t>
      </w:r>
      <w:r w:rsidR="007D469C" w:rsidRPr="00285EEA">
        <w:rPr>
          <w:rFonts w:ascii="Times New Roman" w:hAnsi="Times New Roman"/>
          <w:sz w:val="24"/>
          <w:szCs w:val="24"/>
        </w:rPr>
        <w:t>О</w:t>
      </w:r>
      <w:proofErr w:type="gramEnd"/>
      <w:r w:rsidR="007D469C" w:rsidRPr="00285EEA">
        <w:rPr>
          <w:rFonts w:ascii="Times New Roman" w:hAnsi="Times New Roman"/>
          <w:sz w:val="24"/>
          <w:szCs w:val="24"/>
        </w:rPr>
        <w:t>бслуживать и эксплуатировать оборудование для ведения вспомогательных процессов обогащения</w:t>
      </w:r>
    </w:p>
    <w:p w:rsidR="00713DCA" w:rsidRPr="00285EEA" w:rsidRDefault="00713DCA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D2EE1" w:rsidRPr="00285EEA" w:rsidRDefault="001D2EE1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85EEA">
        <w:rPr>
          <w:rFonts w:ascii="Times New Roman" w:hAnsi="Times New Roman"/>
          <w:sz w:val="24"/>
          <w:szCs w:val="24"/>
          <w:lang w:eastAsia="ru-RU"/>
        </w:rPr>
        <w:t>ОК 01</w:t>
      </w:r>
      <w:proofErr w:type="gramStart"/>
      <w:r w:rsidRPr="00285EEA">
        <w:rPr>
          <w:rFonts w:ascii="Times New Roman" w:hAnsi="Times New Roman"/>
          <w:sz w:val="24"/>
          <w:szCs w:val="24"/>
          <w:lang w:eastAsia="ru-RU"/>
        </w:rPr>
        <w:tab/>
        <w:t>П</w:t>
      </w:r>
      <w:proofErr w:type="gramEnd"/>
      <w:r w:rsidRPr="00285EEA">
        <w:rPr>
          <w:rFonts w:ascii="Times New Roman" w:hAnsi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1D2EE1" w:rsidRPr="00285EEA" w:rsidRDefault="001D2EE1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85EEA">
        <w:rPr>
          <w:rFonts w:ascii="Times New Roman" w:hAnsi="Times New Roman"/>
          <w:sz w:val="24"/>
          <w:szCs w:val="24"/>
          <w:lang w:eastAsia="ru-RU"/>
        </w:rPr>
        <w:t>ОК 02</w:t>
      </w:r>
      <w:proofErr w:type="gramStart"/>
      <w:r w:rsidRPr="00285EEA">
        <w:rPr>
          <w:rFonts w:ascii="Times New Roman" w:hAnsi="Times New Roman"/>
          <w:sz w:val="24"/>
          <w:szCs w:val="24"/>
          <w:lang w:eastAsia="ru-RU"/>
        </w:rPr>
        <w:tab/>
        <w:t>О</w:t>
      </w:r>
      <w:proofErr w:type="gramEnd"/>
      <w:r w:rsidRPr="00285EEA">
        <w:rPr>
          <w:rFonts w:ascii="Times New Roman" w:hAnsi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D2EE1" w:rsidRPr="00285EEA" w:rsidRDefault="001D2EE1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85EEA">
        <w:rPr>
          <w:rFonts w:ascii="Times New Roman" w:hAnsi="Times New Roman"/>
          <w:sz w:val="24"/>
          <w:szCs w:val="24"/>
          <w:lang w:eastAsia="ru-RU"/>
        </w:rPr>
        <w:t>ОК 03</w:t>
      </w:r>
      <w:proofErr w:type="gramStart"/>
      <w:r w:rsidRPr="00285EEA">
        <w:rPr>
          <w:rFonts w:ascii="Times New Roman" w:hAnsi="Times New Roman"/>
          <w:sz w:val="24"/>
          <w:szCs w:val="24"/>
          <w:lang w:eastAsia="ru-RU"/>
        </w:rPr>
        <w:tab/>
        <w:t>П</w:t>
      </w:r>
      <w:proofErr w:type="gramEnd"/>
      <w:r w:rsidRPr="00285EEA">
        <w:rPr>
          <w:rFonts w:ascii="Times New Roman" w:hAnsi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1D2EE1" w:rsidRPr="00285EEA" w:rsidRDefault="001D2EE1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85EEA">
        <w:rPr>
          <w:rFonts w:ascii="Times New Roman" w:hAnsi="Times New Roman"/>
          <w:sz w:val="24"/>
          <w:szCs w:val="24"/>
          <w:lang w:eastAsia="ru-RU"/>
        </w:rPr>
        <w:t>ОК 04</w:t>
      </w:r>
      <w:proofErr w:type="gramStart"/>
      <w:r w:rsidRPr="00285EEA">
        <w:rPr>
          <w:rFonts w:ascii="Times New Roman" w:hAnsi="Times New Roman"/>
          <w:sz w:val="24"/>
          <w:szCs w:val="24"/>
          <w:lang w:eastAsia="ru-RU"/>
        </w:rPr>
        <w:tab/>
        <w:t>О</w:t>
      </w:r>
      <w:proofErr w:type="gramEnd"/>
      <w:r w:rsidRPr="00285EEA">
        <w:rPr>
          <w:rFonts w:ascii="Times New Roman" w:hAnsi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D2EE1" w:rsidRPr="00285EEA" w:rsidRDefault="001D2EE1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85EEA">
        <w:rPr>
          <w:rFonts w:ascii="Times New Roman" w:hAnsi="Times New Roman"/>
          <w:sz w:val="24"/>
          <w:szCs w:val="24"/>
          <w:lang w:eastAsia="ru-RU"/>
        </w:rPr>
        <w:t>ОК 05</w:t>
      </w:r>
      <w:proofErr w:type="gramStart"/>
      <w:r w:rsidRPr="00285EEA">
        <w:rPr>
          <w:rFonts w:ascii="Times New Roman" w:hAnsi="Times New Roman"/>
          <w:sz w:val="24"/>
          <w:szCs w:val="24"/>
          <w:lang w:eastAsia="ru-RU"/>
        </w:rPr>
        <w:tab/>
        <w:t>И</w:t>
      </w:r>
      <w:proofErr w:type="gramEnd"/>
      <w:r w:rsidRPr="00285EEA">
        <w:rPr>
          <w:rFonts w:ascii="Times New Roman" w:hAnsi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1D2EE1" w:rsidRPr="00285EEA" w:rsidRDefault="001D2EE1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85EEA">
        <w:rPr>
          <w:rFonts w:ascii="Times New Roman" w:hAnsi="Times New Roman"/>
          <w:sz w:val="24"/>
          <w:szCs w:val="24"/>
          <w:lang w:eastAsia="ru-RU"/>
        </w:rPr>
        <w:t>ОК 06</w:t>
      </w:r>
      <w:proofErr w:type="gramStart"/>
      <w:r w:rsidRPr="00285EEA">
        <w:rPr>
          <w:rFonts w:ascii="Times New Roman" w:hAnsi="Times New Roman"/>
          <w:sz w:val="24"/>
          <w:szCs w:val="24"/>
          <w:lang w:eastAsia="ru-RU"/>
        </w:rPr>
        <w:tab/>
        <w:t>Р</w:t>
      </w:r>
      <w:proofErr w:type="gramEnd"/>
      <w:r w:rsidRPr="00285EEA">
        <w:rPr>
          <w:rFonts w:ascii="Times New Roman" w:hAnsi="Times New Roman"/>
          <w:sz w:val="24"/>
          <w:szCs w:val="24"/>
          <w:lang w:eastAsia="ru-RU"/>
        </w:rPr>
        <w:t>аботать в коллективе и команде, эффективно общаться с коллегами, руководством, потребителями</w:t>
      </w:r>
    </w:p>
    <w:p w:rsidR="001D2EE1" w:rsidRPr="00285EEA" w:rsidRDefault="001D2EE1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85EEA">
        <w:rPr>
          <w:rFonts w:ascii="Times New Roman" w:hAnsi="Times New Roman"/>
          <w:sz w:val="24"/>
          <w:szCs w:val="24"/>
          <w:lang w:eastAsia="ru-RU"/>
        </w:rPr>
        <w:t>ОК 07</w:t>
      </w:r>
      <w:proofErr w:type="gramStart"/>
      <w:r w:rsidRPr="00285EEA">
        <w:rPr>
          <w:rFonts w:ascii="Times New Roman" w:hAnsi="Times New Roman"/>
          <w:sz w:val="24"/>
          <w:szCs w:val="24"/>
          <w:lang w:eastAsia="ru-RU"/>
        </w:rPr>
        <w:tab/>
        <w:t>Б</w:t>
      </w:r>
      <w:proofErr w:type="gramEnd"/>
      <w:r w:rsidRPr="00285EEA">
        <w:rPr>
          <w:rFonts w:ascii="Times New Roman" w:hAnsi="Times New Roman"/>
          <w:sz w:val="24"/>
          <w:szCs w:val="24"/>
          <w:lang w:eastAsia="ru-RU"/>
        </w:rPr>
        <w:t>рать на себя ответственность за работу членов команды (подчиненных), результат выполнения заданий</w:t>
      </w:r>
    </w:p>
    <w:p w:rsidR="001D2EE1" w:rsidRPr="00285EEA" w:rsidRDefault="001D2EE1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85EEA">
        <w:rPr>
          <w:rFonts w:ascii="Times New Roman" w:hAnsi="Times New Roman"/>
          <w:sz w:val="24"/>
          <w:szCs w:val="24"/>
          <w:lang w:eastAsia="ru-RU"/>
        </w:rPr>
        <w:t>ОК 08</w:t>
      </w:r>
      <w:r w:rsidRPr="00285EEA">
        <w:rPr>
          <w:rFonts w:ascii="Times New Roman" w:hAnsi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646EA" w:rsidRPr="00285EEA" w:rsidRDefault="001D2EE1" w:rsidP="001D2EE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85EEA">
        <w:rPr>
          <w:rFonts w:ascii="Times New Roman" w:hAnsi="Times New Roman"/>
          <w:sz w:val="24"/>
          <w:szCs w:val="24"/>
          <w:lang w:eastAsia="ru-RU"/>
        </w:rPr>
        <w:lastRenderedPageBreak/>
        <w:t>ОК 09</w:t>
      </w:r>
      <w:proofErr w:type="gramStart"/>
      <w:r w:rsidRPr="00285EEA">
        <w:rPr>
          <w:rFonts w:ascii="Times New Roman" w:hAnsi="Times New Roman"/>
          <w:sz w:val="24"/>
          <w:szCs w:val="24"/>
          <w:lang w:eastAsia="ru-RU"/>
        </w:rPr>
        <w:tab/>
        <w:t>О</w:t>
      </w:r>
      <w:proofErr w:type="gramEnd"/>
      <w:r w:rsidRPr="00285EEA">
        <w:rPr>
          <w:rFonts w:ascii="Times New Roman" w:hAnsi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</w:t>
      </w:r>
    </w:p>
    <w:p w:rsidR="001D2EE1" w:rsidRPr="002F27FA" w:rsidRDefault="001D2EE1" w:rsidP="001D2EE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76"/>
        <w:gridCol w:w="7938"/>
        <w:gridCol w:w="993"/>
        <w:gridCol w:w="1275"/>
        <w:gridCol w:w="993"/>
      </w:tblGrid>
      <w:tr w:rsidR="00FC70FB" w:rsidRPr="002F27FA" w:rsidTr="00167079">
        <w:tc>
          <w:tcPr>
            <w:tcW w:w="1101" w:type="dxa"/>
          </w:tcPr>
          <w:p w:rsidR="00FC317C" w:rsidRPr="00277AE7" w:rsidRDefault="00FC317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976" w:type="dxa"/>
          </w:tcPr>
          <w:p w:rsidR="00FC317C" w:rsidRPr="00277AE7" w:rsidRDefault="00FC317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Наименование циклов, дисциплин, модулей, </w:t>
            </w:r>
          </w:p>
        </w:tc>
        <w:tc>
          <w:tcPr>
            <w:tcW w:w="7938" w:type="dxa"/>
          </w:tcPr>
          <w:p w:rsidR="00FC317C" w:rsidRPr="00277AE7" w:rsidRDefault="00FC317C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Содержание, требования к знаниям и умениям</w:t>
            </w:r>
          </w:p>
        </w:tc>
        <w:tc>
          <w:tcPr>
            <w:tcW w:w="993" w:type="dxa"/>
          </w:tcPr>
          <w:p w:rsidR="00FC317C" w:rsidRPr="00277AE7" w:rsidRDefault="00FC317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Максимальная нагрузка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FC317C" w:rsidRPr="00277AE7" w:rsidRDefault="00FC317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93" w:type="dxa"/>
          </w:tcPr>
          <w:p w:rsidR="00FC317C" w:rsidRPr="00277AE7" w:rsidRDefault="00FC317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Код формируемых компетенций</w:t>
            </w:r>
          </w:p>
        </w:tc>
      </w:tr>
      <w:tr w:rsidR="00FC317C" w:rsidRPr="002F27FA" w:rsidTr="00167079">
        <w:tc>
          <w:tcPr>
            <w:tcW w:w="15276" w:type="dxa"/>
            <w:gridSpan w:val="6"/>
          </w:tcPr>
          <w:p w:rsidR="00FC317C" w:rsidRPr="00277AE7" w:rsidRDefault="00FC317C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 xml:space="preserve">БД </w:t>
            </w:r>
            <w:r w:rsidR="000D6E19" w:rsidRPr="00277AE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Базовые дисциплины</w:t>
            </w:r>
          </w:p>
        </w:tc>
      </w:tr>
      <w:tr w:rsidR="00394F09" w:rsidRPr="002F27FA" w:rsidTr="00C67D6F">
        <w:tc>
          <w:tcPr>
            <w:tcW w:w="1101" w:type="dxa"/>
          </w:tcPr>
          <w:p w:rsidR="00394F09" w:rsidRPr="00277AE7" w:rsidRDefault="00394F09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БД.0</w:t>
            </w: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394F09" w:rsidRPr="00277AE7" w:rsidRDefault="00394F09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7437AF" w:rsidRPr="00277AE7" w:rsidRDefault="007437AF" w:rsidP="00277AE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      </w:r>
          </w:p>
          <w:p w:rsidR="007437AF" w:rsidRPr="00277AE7" w:rsidRDefault="007437AF" w:rsidP="00277AE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7437AF" w:rsidRPr="00277AE7" w:rsidRDefault="007437AF" w:rsidP="00277AE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      </w:r>
          </w:p>
          <w:p w:rsidR="00394F09" w:rsidRPr="00277AE7" w:rsidRDefault="007437AF" w:rsidP="00277AE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      </w:r>
          </w:p>
        </w:tc>
        <w:tc>
          <w:tcPr>
            <w:tcW w:w="993" w:type="dxa"/>
          </w:tcPr>
          <w:p w:rsidR="00394F09" w:rsidRPr="00277AE7" w:rsidRDefault="00394F09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275" w:type="dxa"/>
          </w:tcPr>
          <w:p w:rsidR="00394F09" w:rsidRPr="00277AE7" w:rsidRDefault="00B92B6E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3C7CD0" w:rsidRPr="00277AE7">
              <w:rPr>
                <w:rFonts w:ascii="Times New Roman" w:hAnsi="Times New Roman"/>
                <w:sz w:val="20"/>
                <w:szCs w:val="20"/>
              </w:rPr>
              <w:t xml:space="preserve">ифференцированный зачет </w:t>
            </w:r>
          </w:p>
        </w:tc>
        <w:tc>
          <w:tcPr>
            <w:tcW w:w="993" w:type="dxa"/>
          </w:tcPr>
          <w:p w:rsidR="00394F09" w:rsidRPr="00277AE7" w:rsidRDefault="00E9209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ОК1-</w:t>
            </w:r>
            <w:r w:rsidR="00394F09" w:rsidRPr="00277A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94F09" w:rsidRPr="002F27FA" w:rsidTr="00C67D6F">
        <w:trPr>
          <w:trHeight w:val="295"/>
        </w:trPr>
        <w:tc>
          <w:tcPr>
            <w:tcW w:w="1101" w:type="dxa"/>
          </w:tcPr>
          <w:p w:rsidR="00394F09" w:rsidRPr="00277AE7" w:rsidRDefault="00394F09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БД.0</w:t>
            </w: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394F09" w:rsidRPr="00277AE7" w:rsidRDefault="00394F09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C13EAC" w:rsidRPr="00277AE7" w:rsidRDefault="00C13EAC" w:rsidP="00277AE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743"/>
              </w:tabs>
              <w:spacing w:before="0" w:line="240" w:lineRule="auto"/>
              <w:ind w:left="743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277AE7">
              <w:rPr>
                <w:rStyle w:val="1"/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proofErr w:type="spellStart"/>
            <w:r w:rsidRPr="00277AE7">
              <w:rPr>
                <w:rStyle w:val="1"/>
                <w:rFonts w:ascii="Times New Roman" w:hAnsi="Times New Roman" w:cs="Times New Roman"/>
                <w:color w:val="auto"/>
              </w:rPr>
              <w:t>общеучебных</w:t>
            </w:r>
            <w:proofErr w:type="spellEnd"/>
            <w:r w:rsidRPr="00277AE7">
              <w:rPr>
                <w:rStyle w:val="1"/>
                <w:rFonts w:ascii="Times New Roman" w:hAnsi="Times New Roman" w:cs="Times New Roman"/>
                <w:color w:val="auto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:rsidR="00C13EAC" w:rsidRPr="00277AE7" w:rsidRDefault="00C13EAC" w:rsidP="00277AE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743"/>
                <w:tab w:val="left" w:pos="851"/>
              </w:tabs>
              <w:spacing w:before="0" w:line="240" w:lineRule="auto"/>
              <w:ind w:left="743" w:right="20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277AE7">
              <w:rPr>
                <w:rStyle w:val="1"/>
                <w:rFonts w:ascii="Times New Roman" w:hAnsi="Times New Roman" w:cs="Times New Roman"/>
                <w:color w:val="auto"/>
              </w:rPr>
              <w:t>формирование функциональной грамотности и всех видов компетенций (язы</w:t>
            </w:r>
            <w:r w:rsidRPr="00277AE7">
              <w:rPr>
                <w:rStyle w:val="1"/>
                <w:rFonts w:ascii="Times New Roman" w:hAnsi="Times New Roman" w:cs="Times New Roman"/>
                <w:color w:val="auto"/>
              </w:rPr>
              <w:softHyphen/>
              <w:t xml:space="preserve">ковой, лингвистической (языковедческой), коммуникативной, </w:t>
            </w:r>
            <w:proofErr w:type="spellStart"/>
            <w:r w:rsidRPr="00277AE7">
              <w:rPr>
                <w:rStyle w:val="1"/>
                <w:rFonts w:ascii="Times New Roman" w:hAnsi="Times New Roman" w:cs="Times New Roman"/>
                <w:color w:val="auto"/>
              </w:rPr>
              <w:t>культуроведческой</w:t>
            </w:r>
            <w:proofErr w:type="spellEnd"/>
            <w:r w:rsidRPr="00277AE7">
              <w:rPr>
                <w:rStyle w:val="1"/>
                <w:rFonts w:ascii="Times New Roman" w:hAnsi="Times New Roman" w:cs="Times New Roman"/>
                <w:color w:val="auto"/>
              </w:rPr>
              <w:t>);</w:t>
            </w:r>
          </w:p>
          <w:p w:rsidR="00C13EAC" w:rsidRPr="00277AE7" w:rsidRDefault="00C13EAC" w:rsidP="00277AE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743"/>
                <w:tab w:val="left" w:pos="851"/>
              </w:tabs>
              <w:spacing w:before="0" w:after="240" w:line="240" w:lineRule="auto"/>
              <w:ind w:left="743" w:right="20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277AE7">
              <w:rPr>
                <w:rStyle w:val="1"/>
                <w:rFonts w:ascii="Times New Roman" w:hAnsi="Times New Roman" w:cs="Times New Roman"/>
                <w:color w:val="auto"/>
              </w:rPr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394F09" w:rsidRPr="00277AE7" w:rsidRDefault="00C13EAC" w:rsidP="00277AE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743"/>
                <w:tab w:val="left" w:pos="851"/>
              </w:tabs>
              <w:spacing w:before="0" w:line="240" w:lineRule="auto"/>
              <w:ind w:left="743" w:right="20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277AE7">
              <w:rPr>
                <w:rStyle w:val="1"/>
                <w:rFonts w:ascii="Times New Roman" w:hAnsi="Times New Roman" w:cs="Times New Roman"/>
                <w:color w:val="auto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  <w:tc>
          <w:tcPr>
            <w:tcW w:w="993" w:type="dxa"/>
          </w:tcPr>
          <w:p w:rsidR="00394F09" w:rsidRPr="00277AE7" w:rsidRDefault="00394F09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275" w:type="dxa"/>
          </w:tcPr>
          <w:p w:rsidR="00394F09" w:rsidRPr="00277AE7" w:rsidRDefault="00394F09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394F09" w:rsidRPr="00277AE7" w:rsidRDefault="00394F09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94F09" w:rsidRPr="00277AE7" w:rsidRDefault="00E9209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ОК1-</w:t>
            </w:r>
            <w:r w:rsidR="00394F09" w:rsidRPr="00277A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БД.03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F24631" w:rsidRPr="00277AE7" w:rsidRDefault="00F24631" w:rsidP="00277AE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AE7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F24631" w:rsidRPr="00277AE7" w:rsidRDefault="00F24631" w:rsidP="00277AE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before="240"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AE7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      </w:r>
          </w:p>
          <w:p w:rsidR="00F24631" w:rsidRPr="00277AE7" w:rsidRDefault="00F24631" w:rsidP="00277AE7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spacing w:before="240" w:after="24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AE7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</w:t>
            </w:r>
            <w:proofErr w:type="spellStart"/>
            <w:r w:rsidRPr="00277AE7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социокультурной</w:t>
            </w:r>
            <w:proofErr w:type="spellEnd"/>
            <w:r w:rsidRPr="00277AE7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, социальной, стратегической и предметной;</w:t>
            </w:r>
          </w:p>
          <w:p w:rsidR="00F24631" w:rsidRPr="00277AE7" w:rsidRDefault="00F24631" w:rsidP="00277AE7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spacing w:before="240" w:after="24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AE7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воспитание личности, способной и желающей участвовать в общении на межкультурном уровне;</w:t>
            </w:r>
          </w:p>
          <w:p w:rsidR="003C7CD0" w:rsidRPr="00277AE7" w:rsidRDefault="00F24631" w:rsidP="00277AE7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воспитание уважительного отношения к другим культурам и социальным субкультурам.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ированный зачёт</w:t>
            </w:r>
          </w:p>
        </w:tc>
        <w:tc>
          <w:tcPr>
            <w:tcW w:w="993" w:type="dxa"/>
          </w:tcPr>
          <w:p w:rsidR="003C7CD0" w:rsidRPr="00277AE7" w:rsidRDefault="00E9209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ОК 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БД.04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087364" w:rsidRPr="00277AE7" w:rsidRDefault="00087364" w:rsidP="00277AE7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2498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формирование у молодого поколения исторических ориентиров самоидентифи</w:t>
            </w:r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softHyphen/>
              <w:t>кации в современном мире, гражданской идентичности     личности;</w:t>
            </w:r>
          </w:p>
          <w:p w:rsidR="00087364" w:rsidRPr="00277AE7" w:rsidRDefault="00087364" w:rsidP="00277AE7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2498"/>
                <w:tab w:val="num" w:pos="601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 xml:space="preserve">   формирование понимания истории как процесса эволюции общества,   усвоение интегративной системы знаний об истории человечества при цивилизации и истории как науки;</w:t>
            </w:r>
          </w:p>
          <w:p w:rsidR="00087364" w:rsidRPr="00277AE7" w:rsidRDefault="00087364" w:rsidP="00277AE7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2498"/>
                <w:tab w:val="num" w:pos="601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 xml:space="preserve">   особом </w:t>
            </w:r>
            <w:proofErr w:type="gramStart"/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внимании</w:t>
            </w:r>
            <w:proofErr w:type="gramEnd"/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 xml:space="preserve"> к месту и роли России во всемирно-историческом процессе;</w:t>
            </w:r>
          </w:p>
          <w:p w:rsidR="00087364" w:rsidRPr="00277AE7" w:rsidRDefault="00087364" w:rsidP="00277AE7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2498"/>
                <w:tab w:val="num" w:pos="601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 xml:space="preserve">   развитие способности у </w:t>
            </w:r>
            <w:proofErr w:type="gramStart"/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обучающихся</w:t>
            </w:r>
            <w:proofErr w:type="gramEnd"/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 xml:space="preserve"> осмысливать важнейшие исторические события, процессы и явления;</w:t>
            </w:r>
          </w:p>
          <w:p w:rsidR="00087364" w:rsidRPr="00277AE7" w:rsidRDefault="00087364" w:rsidP="00277AE7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2498"/>
                <w:tab w:val="num" w:pos="601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 xml:space="preserve"> 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3C7CD0" w:rsidRPr="00277AE7" w:rsidRDefault="00087364" w:rsidP="00277AE7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2498"/>
                <w:tab w:val="num" w:pos="601"/>
              </w:tabs>
              <w:spacing w:after="0" w:line="240" w:lineRule="auto"/>
              <w:ind w:left="743" w:right="20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 xml:space="preserve">   воспитание обучающихся в духе патриотизма, уважения к истории своего От</w:t>
            </w:r>
            <w:r w:rsidRPr="00277AE7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softHyphen/>
              <w:t>ечества как единого многонационального государства, построенного на основе равенства всех народов России.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1</w:t>
            </w: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E9209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ОК1-</w:t>
            </w:r>
            <w:r w:rsidR="003C7CD0" w:rsidRPr="00277A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БД.0</w:t>
            </w: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0C4CA6" w:rsidRPr="00277AE7" w:rsidRDefault="000C4CA6" w:rsidP="00277AE7">
            <w:pPr>
              <w:pStyle w:val="a4"/>
              <w:numPr>
                <w:ilvl w:val="0"/>
                <w:numId w:val="9"/>
              </w:numPr>
              <w:tabs>
                <w:tab w:val="clear" w:pos="2498"/>
                <w:tab w:val="left" w:pos="284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формирование у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умения оценивать значимость химического знания для каждого человека; </w:t>
            </w:r>
          </w:p>
          <w:p w:rsidR="000C4CA6" w:rsidRPr="00277AE7" w:rsidRDefault="000C4CA6" w:rsidP="00277AE7">
            <w:pPr>
              <w:pStyle w:val="a4"/>
              <w:numPr>
                <w:ilvl w:val="0"/>
                <w:numId w:val="9"/>
              </w:numPr>
              <w:tabs>
                <w:tab w:val="clear" w:pos="2498"/>
                <w:tab w:val="left" w:pos="284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формирование у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целостного представления о мире и роли химии</w:t>
            </w:r>
          </w:p>
          <w:p w:rsidR="000C4CA6" w:rsidRPr="00277AE7" w:rsidRDefault="000C4CA6" w:rsidP="00277AE7">
            <w:pPr>
              <w:pStyle w:val="a4"/>
              <w:numPr>
                <w:ilvl w:val="0"/>
                <w:numId w:val="9"/>
              </w:numPr>
              <w:tabs>
                <w:tab w:val="clear" w:pos="2498"/>
                <w:tab w:val="left" w:pos="284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 создании современной </w:t>
            </w:r>
            <w:proofErr w:type="spellStart"/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      </w:r>
          </w:p>
          <w:p w:rsidR="000C4CA6" w:rsidRPr="00277AE7" w:rsidRDefault="000C4CA6" w:rsidP="00277AE7">
            <w:pPr>
              <w:pStyle w:val="a4"/>
              <w:numPr>
                <w:ilvl w:val="0"/>
                <w:numId w:val="9"/>
              </w:numPr>
              <w:tabs>
                <w:tab w:val="clear" w:pos="2498"/>
                <w:tab w:val="left" w:pos="284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3C7CD0" w:rsidRPr="00277AE7" w:rsidRDefault="000C4CA6" w:rsidP="00277AE7">
            <w:pPr>
              <w:pStyle w:val="a4"/>
              <w:numPr>
                <w:ilvl w:val="0"/>
                <w:numId w:val="9"/>
              </w:numPr>
              <w:tabs>
                <w:tab w:val="clear" w:pos="2498"/>
                <w:tab w:val="left" w:pos="284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      </w:r>
            <w:proofErr w:type="gramEnd"/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 w:rsidR="003C7CD0" w:rsidRPr="00277A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7CD0" w:rsidRPr="00277A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БД.0</w:t>
            </w: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9A43B4" w:rsidRPr="00277AE7" w:rsidRDefault="009A43B4" w:rsidP="00277AE7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743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77AE7">
              <w:rPr>
                <w:rFonts w:ascii="Times New Roman" w:eastAsia="Arial" w:hAnsi="Times New Roman"/>
                <w:sz w:val="20"/>
                <w:szCs w:val="20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9A43B4" w:rsidRPr="00277AE7" w:rsidRDefault="009A43B4" w:rsidP="00277AE7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743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77AE7">
              <w:rPr>
                <w:rFonts w:ascii="Times New Roman" w:eastAsia="Arial" w:hAnsi="Times New Roman"/>
                <w:sz w:val="20"/>
                <w:szCs w:val="20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9A43B4" w:rsidRPr="00277AE7" w:rsidRDefault="009A43B4" w:rsidP="00277AE7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743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77AE7">
              <w:rPr>
                <w:rFonts w:ascii="Times New Roman" w:eastAsia="Arial" w:hAnsi="Times New Roman"/>
                <w:sz w:val="20"/>
                <w:szCs w:val="20"/>
              </w:rPr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9A43B4" w:rsidRPr="00277AE7" w:rsidRDefault="009A43B4" w:rsidP="00277AE7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743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77AE7">
              <w:rPr>
                <w:rFonts w:ascii="Times New Roman" w:eastAsia="Arial" w:hAnsi="Times New Roman"/>
                <w:sz w:val="20"/>
                <w:szCs w:val="20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9A43B4" w:rsidRPr="00277AE7" w:rsidRDefault="009A43B4" w:rsidP="00277AE7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743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77AE7">
              <w:rPr>
                <w:rFonts w:ascii="Times New Roman" w:eastAsia="Arial" w:hAnsi="Times New Roman"/>
                <w:sz w:val="20"/>
                <w:szCs w:val="20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9A43B4" w:rsidRPr="00277AE7" w:rsidRDefault="009A43B4" w:rsidP="00277AE7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743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77AE7">
              <w:rPr>
                <w:rFonts w:ascii="Times New Roman" w:eastAsia="Arial" w:hAnsi="Times New Roman"/>
                <w:sz w:val="20"/>
                <w:szCs w:val="20"/>
              </w:rPr>
      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3C7CD0" w:rsidRPr="00277AE7" w:rsidRDefault="009A43B4" w:rsidP="00277AE7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eastAsia="Arial" w:hAnsi="Times New Roman"/>
                <w:sz w:val="20"/>
                <w:szCs w:val="20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116                                      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E9209C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2, 3, 6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БД.07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960C10" w:rsidRPr="00277AE7" w:rsidRDefault="00960C10" w:rsidP="00277AE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потребителей, удовлетворение которых надежно обеспечивает существование и возможности прогрессивного развития личности, общества и государства); </w:t>
            </w:r>
          </w:p>
          <w:p w:rsidR="00960C10" w:rsidRPr="00277AE7" w:rsidRDefault="00960C10" w:rsidP="00277AE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960C10" w:rsidRPr="00277AE7" w:rsidRDefault="00960C10" w:rsidP="00277AE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формирование антитеррористического поведения, отрицательного отношения к приему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веществ, в том числе наркотиков;</w:t>
            </w:r>
          </w:p>
          <w:p w:rsidR="003C7CD0" w:rsidRPr="00277AE7" w:rsidRDefault="00960C10" w:rsidP="00277AE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обеспечение профилактики асоциального поведения учащихся. 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БД. 08 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7B4320" w:rsidRPr="00277AE7" w:rsidRDefault="007B4320" w:rsidP="00277AE7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понимания принципиальной роли астрономии в познании фундаментальных законов природы и современной </w:t>
            </w:r>
            <w:proofErr w:type="spellStart"/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картины мира;</w:t>
            </w:r>
          </w:p>
          <w:p w:rsidR="007B4320" w:rsidRPr="00277AE7" w:rsidRDefault="007B4320" w:rsidP="00277AE7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7B4320" w:rsidRPr="00277AE7" w:rsidRDefault="007B4320" w:rsidP="00277AE7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7B4320" w:rsidRPr="00277AE7" w:rsidRDefault="007B4320" w:rsidP="00277AE7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7B4320" w:rsidRPr="00277AE7" w:rsidRDefault="007B4320" w:rsidP="00277AE7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умения применять приобретенные знания для решения практических задач повседневной жизни;</w:t>
            </w:r>
          </w:p>
          <w:p w:rsidR="007B4320" w:rsidRPr="00277AE7" w:rsidRDefault="007B4320" w:rsidP="00277AE7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научного мировоззрения;</w:t>
            </w:r>
          </w:p>
          <w:p w:rsidR="003C7CD0" w:rsidRPr="00277AE7" w:rsidRDefault="007B4320" w:rsidP="00277AE7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навыков использования </w:t>
            </w:r>
            <w:proofErr w:type="spellStart"/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</w:tcPr>
          <w:p w:rsidR="003C7CD0" w:rsidRPr="00277AE7" w:rsidRDefault="00B92B6E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3C7CD0" w:rsidRPr="00277AE7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993" w:type="dxa"/>
          </w:tcPr>
          <w:p w:rsidR="003C7CD0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D4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БД. </w:t>
            </w:r>
            <w:r w:rsidR="00D473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727754" w:rsidRPr="00277AE7" w:rsidRDefault="00727754" w:rsidP="00277AE7">
            <w:pPr>
              <w:numPr>
                <w:ilvl w:val="0"/>
                <w:numId w:val="13"/>
              </w:numPr>
              <w:spacing w:after="13" w:line="240" w:lineRule="auto"/>
              <w:ind w:left="743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:rsidR="00727754" w:rsidRPr="00277AE7" w:rsidRDefault="00727754" w:rsidP="00277AE7">
            <w:pPr>
              <w:numPr>
                <w:ilvl w:val="0"/>
                <w:numId w:val="13"/>
              </w:numPr>
              <w:spacing w:after="13" w:line="240" w:lineRule="auto"/>
              <w:ind w:left="743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:rsidR="00727754" w:rsidRPr="00277AE7" w:rsidRDefault="00727754" w:rsidP="00277AE7">
            <w:pPr>
              <w:numPr>
                <w:ilvl w:val="0"/>
                <w:numId w:val="13"/>
              </w:numPr>
              <w:spacing w:after="13" w:line="240" w:lineRule="auto"/>
              <w:ind w:left="743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727754" w:rsidRPr="00277AE7" w:rsidRDefault="00727754" w:rsidP="00277AE7">
            <w:pPr>
              <w:numPr>
                <w:ilvl w:val="0"/>
                <w:numId w:val="13"/>
              </w:numPr>
              <w:spacing w:after="13" w:line="240" w:lineRule="auto"/>
              <w:ind w:left="743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– к сокровищам отечественной и мировой культуры;</w:t>
            </w:r>
          </w:p>
          <w:p w:rsidR="00727754" w:rsidRPr="00277AE7" w:rsidRDefault="00727754" w:rsidP="00277AE7">
            <w:pPr>
              <w:numPr>
                <w:ilvl w:val="0"/>
                <w:numId w:val="13"/>
              </w:numPr>
              <w:spacing w:after="13" w:line="240" w:lineRule="auto"/>
              <w:ind w:left="743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 w:rsidR="00727754" w:rsidRPr="00277AE7" w:rsidRDefault="00727754" w:rsidP="00277AE7">
            <w:pPr>
              <w:numPr>
                <w:ilvl w:val="0"/>
                <w:numId w:val="13"/>
              </w:numPr>
              <w:spacing w:after="13" w:line="240" w:lineRule="auto"/>
              <w:ind w:left="743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3C7CD0" w:rsidRPr="00277AE7" w:rsidRDefault="00727754" w:rsidP="00277AE7">
            <w:pPr>
              <w:numPr>
                <w:ilvl w:val="0"/>
                <w:numId w:val="13"/>
              </w:numPr>
              <w:spacing w:after="13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текстов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разных функционально-смысловых типов и жанров.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C7CD0" w:rsidRPr="00277AE7" w:rsidRDefault="00B92B6E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3C7CD0" w:rsidRPr="00277AE7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993" w:type="dxa"/>
          </w:tcPr>
          <w:p w:rsidR="003C7CD0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D4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БД. </w:t>
            </w:r>
            <w:r w:rsidR="00D47369">
              <w:rPr>
                <w:rFonts w:ascii="Times New Roman" w:hAnsi="Times New Roman"/>
                <w:sz w:val="20"/>
                <w:szCs w:val="20"/>
              </w:rPr>
              <w:t>10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C53AF7" w:rsidRPr="00277AE7" w:rsidRDefault="00C53AF7" w:rsidP="00277AE7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формирование профессиональной теоретико-методической компе</w:t>
            </w:r>
            <w:r w:rsidRPr="00277AE7">
              <w:rPr>
                <w:rFonts w:ascii="Times New Roman" w:hAnsi="Times New Roman"/>
                <w:sz w:val="20"/>
                <w:szCs w:val="20"/>
              </w:rPr>
              <w:softHyphen/>
              <w:t>тентности в области организации проектной и исследовательской деятельности студентов,</w:t>
            </w:r>
          </w:p>
          <w:p w:rsidR="003C7CD0" w:rsidRPr="00277AE7" w:rsidRDefault="00C53AF7" w:rsidP="00277AE7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изучение технологии проектного обучения, предусмотренной ФГОС СОО.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2F27FA" w:rsidTr="00167079">
        <w:tc>
          <w:tcPr>
            <w:tcW w:w="15276" w:type="dxa"/>
            <w:gridSpan w:val="6"/>
          </w:tcPr>
          <w:p w:rsidR="003C7CD0" w:rsidRPr="00277AE7" w:rsidRDefault="003C7CD0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ПД.01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C16327" w:rsidRPr="00277AE7" w:rsidRDefault="00C16327" w:rsidP="00277AE7">
            <w:pPr>
              <w:pStyle w:val="31"/>
              <w:numPr>
                <w:ilvl w:val="0"/>
                <w:numId w:val="15"/>
              </w:numPr>
              <w:tabs>
                <w:tab w:val="left" w:pos="709"/>
                <w:tab w:val="left" w:pos="1134"/>
              </w:tabs>
              <w:spacing w:after="0"/>
              <w:ind w:left="743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 xml:space="preserve">обеспечение сформированности представлений о социальных, культурных и исторических факторах становления математики; </w:t>
            </w:r>
          </w:p>
          <w:p w:rsidR="00C16327" w:rsidRPr="00277AE7" w:rsidRDefault="00C16327" w:rsidP="00277AE7">
            <w:pPr>
              <w:pStyle w:val="31"/>
              <w:numPr>
                <w:ilvl w:val="0"/>
                <w:numId w:val="15"/>
              </w:numPr>
              <w:tabs>
                <w:tab w:val="left" w:pos="709"/>
                <w:tab w:val="left" w:pos="1134"/>
              </w:tabs>
              <w:spacing w:after="0"/>
              <w:ind w:left="743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 xml:space="preserve">обеспечение сформированности логического, алгоритмического и математического мышления; </w:t>
            </w:r>
          </w:p>
          <w:p w:rsidR="00C16327" w:rsidRPr="00277AE7" w:rsidRDefault="00C16327" w:rsidP="00277AE7">
            <w:pPr>
              <w:pStyle w:val="31"/>
              <w:numPr>
                <w:ilvl w:val="0"/>
                <w:numId w:val="15"/>
              </w:numPr>
              <w:tabs>
                <w:tab w:val="left" w:pos="709"/>
                <w:tab w:val="left" w:pos="1134"/>
              </w:tabs>
              <w:spacing w:after="0"/>
              <w:ind w:left="743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 xml:space="preserve">обеспечение сформированности умений применять полученные знания при решении различных задач; </w:t>
            </w:r>
          </w:p>
          <w:p w:rsidR="003C7CD0" w:rsidRPr="00277AE7" w:rsidRDefault="00C16327" w:rsidP="00277AE7">
            <w:pPr>
              <w:pStyle w:val="31"/>
              <w:numPr>
                <w:ilvl w:val="0"/>
                <w:numId w:val="15"/>
              </w:numPr>
              <w:tabs>
                <w:tab w:val="left" w:pos="709"/>
                <w:tab w:val="left" w:pos="1134"/>
              </w:tabs>
              <w:spacing w:after="0"/>
              <w:ind w:left="743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ОК1-9</w:t>
            </w:r>
          </w:p>
          <w:p w:rsidR="00E9209C" w:rsidRPr="00277AE7" w:rsidRDefault="00E9209C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CD0" w:rsidRPr="00E9209C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ПД.02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представлений о роли информатики и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иинформационно-коммуникационных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      </w:r>
          </w:p>
          <w:p w:rsidR="003C7CD0" w:rsidRPr="00277AE7" w:rsidRDefault="002F7B5B" w:rsidP="00277AE7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ПД.03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eastAsia="Century Schoolbook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eastAsia="Century Schoolbook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достоверность </w:t>
            </w:r>
            <w:proofErr w:type="spellStart"/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информации;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eastAsia="Century Schoolbook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2F7B5B" w:rsidRPr="00277AE7" w:rsidRDefault="002F7B5B" w:rsidP="00277AE7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eastAsia="Century Schoolbook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      </w:r>
            <w:proofErr w:type="spellStart"/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3C7CD0" w:rsidRPr="00277AE7" w:rsidRDefault="002F7B5B" w:rsidP="00277AE7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3C7CD0" w:rsidRPr="00277AE7" w:rsidRDefault="00B92B6E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3C7CD0" w:rsidRPr="00277AE7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ОК1-9</w:t>
            </w:r>
          </w:p>
        </w:tc>
      </w:tr>
      <w:tr w:rsidR="003C7CD0" w:rsidRPr="002F27FA" w:rsidTr="00167079">
        <w:tc>
          <w:tcPr>
            <w:tcW w:w="15276" w:type="dxa"/>
            <w:gridSpan w:val="6"/>
          </w:tcPr>
          <w:p w:rsidR="003C7CD0" w:rsidRPr="00277AE7" w:rsidRDefault="003C7CD0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ПОО. 01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938" w:type="dxa"/>
          </w:tcPr>
          <w:p w:rsidR="00277AE7" w:rsidRPr="00D65E29" w:rsidRDefault="00277AE7" w:rsidP="00277A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D65E2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D65E2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734172" w:rsidRPr="00277AE7" w:rsidRDefault="00734172" w:rsidP="00277AE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      </w:r>
          </w:p>
          <w:p w:rsidR="00734172" w:rsidRPr="00277AE7" w:rsidRDefault="00734172" w:rsidP="00277AE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геоэкологических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процессов и явлений;</w:t>
            </w:r>
          </w:p>
          <w:p w:rsidR="00734172" w:rsidRPr="00277AE7" w:rsidRDefault="00734172" w:rsidP="00277AE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      </w:r>
          </w:p>
          <w:p w:rsidR="00734172" w:rsidRPr="00277AE7" w:rsidRDefault="00734172" w:rsidP="00277AE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воспитание уважения к другим народам и культурам, бережного отношения к окружающей природной среде;</w:t>
            </w:r>
          </w:p>
          <w:p w:rsidR="00734172" w:rsidRPr="00277AE7" w:rsidRDefault="00734172" w:rsidP="00277AE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734172" w:rsidRPr="00277AE7" w:rsidRDefault="00734172" w:rsidP="00277AE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нахождение и применение географической информации, включая географические карты, статистические материалы,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геоинформационные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системы и интернет - ресурсы, для правильной оценки важнейших социально-экономических вопросов международной жизни</w:t>
            </w:r>
          </w:p>
          <w:p w:rsidR="003C7CD0" w:rsidRPr="00277AE7" w:rsidRDefault="00734172" w:rsidP="00277AE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                  34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D47369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2F27FA" w:rsidTr="00C67D6F">
        <w:tc>
          <w:tcPr>
            <w:tcW w:w="15276" w:type="dxa"/>
            <w:gridSpan w:val="6"/>
          </w:tcPr>
          <w:p w:rsidR="003C7CD0" w:rsidRPr="00277AE7" w:rsidRDefault="003C7CD0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CD0" w:rsidRPr="00E9209C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7A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уметь: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28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ориентироваться в наиболее общих философских </w:t>
            </w:r>
            <w:r w:rsidR="002F27FA" w:rsidRPr="00277A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проблемах бытия, </w:t>
            </w:r>
            <w:r w:rsidRPr="00277A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познания, ценностей, свободы и смысла жизни как основах формирования культуры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гражданина и будущего специалиста.</w:t>
            </w:r>
          </w:p>
          <w:p w:rsidR="003C7CD0" w:rsidRPr="00277AE7" w:rsidRDefault="003C7CD0" w:rsidP="00277AE7">
            <w:pPr>
              <w:tabs>
                <w:tab w:val="left" w:pos="74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7A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AE7">
              <w:rPr>
                <w:rFonts w:ascii="Times New Roman" w:hAnsi="Times New Roman"/>
                <w:spacing w:val="-1"/>
                <w:sz w:val="20"/>
                <w:szCs w:val="20"/>
              </w:rPr>
              <w:t>основные категории и понятия философии;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роль философии в жизни человека и общества;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основы философского учения о бытии;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сущность процесса познания;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основы научной, философской и религиозной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картин мира;</w:t>
            </w:r>
          </w:p>
          <w:p w:rsidR="00C8500C" w:rsidRPr="00277AE7" w:rsidRDefault="003C7CD0" w:rsidP="00277AE7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об условиях формирования личности, свободе и </w:t>
            </w:r>
            <w:r w:rsidR="00C8500C" w:rsidRPr="00277A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ответственности </w:t>
            </w:r>
            <w:proofErr w:type="gramStart"/>
            <w:r w:rsidR="00C8500C" w:rsidRPr="00277AE7">
              <w:rPr>
                <w:rFonts w:ascii="Times New Roman" w:hAnsi="Times New Roman"/>
                <w:spacing w:val="-1"/>
                <w:sz w:val="20"/>
                <w:szCs w:val="20"/>
              </w:rPr>
              <w:t>за</w:t>
            </w:r>
            <w:proofErr w:type="gramEnd"/>
          </w:p>
          <w:p w:rsidR="003C7CD0" w:rsidRPr="00277AE7" w:rsidRDefault="003908B9" w:rsidP="00277AE7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540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</w:t>
            </w:r>
            <w:r w:rsidR="003C7CD0" w:rsidRPr="00277A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сохранение жизни, культуры, </w:t>
            </w:r>
            <w:r w:rsidR="003C7CD0" w:rsidRPr="00277AE7">
              <w:rPr>
                <w:rFonts w:ascii="Times New Roman" w:hAnsi="Times New Roman"/>
                <w:sz w:val="20"/>
                <w:szCs w:val="20"/>
              </w:rPr>
              <w:t>окружающей среды;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социальных и этических проблемах, связанных с </w:t>
            </w:r>
            <w:r w:rsidR="003908B9" w:rsidRPr="00277A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развитием и использованием </w:t>
            </w:r>
            <w:r w:rsidRPr="00277A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достижений науки,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техники и технологий.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ированный зачёт</w:t>
            </w:r>
          </w:p>
        </w:tc>
        <w:tc>
          <w:tcPr>
            <w:tcW w:w="993" w:type="dxa"/>
          </w:tcPr>
          <w:p w:rsidR="003C7CD0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ОК 1-9</w:t>
            </w:r>
          </w:p>
          <w:p w:rsidR="008B5D33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08B9" w:rsidRPr="00277AE7" w:rsidRDefault="003908B9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3C7CD0" w:rsidRPr="00277AE7">
              <w:rPr>
                <w:rFonts w:ascii="Times New Roman" w:hAnsi="Times New Roman"/>
                <w:b/>
                <w:sz w:val="20"/>
                <w:szCs w:val="20"/>
              </w:rPr>
              <w:t>меть</w:t>
            </w:r>
            <w:r w:rsidR="003C7CD0" w:rsidRPr="00277AE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3908B9" w:rsidRPr="00277AE7" w:rsidRDefault="003C7CD0" w:rsidP="00277AE7">
            <w:pPr>
              <w:pStyle w:val="a4"/>
              <w:numPr>
                <w:ilvl w:val="0"/>
                <w:numId w:val="19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left="885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политической,</w:t>
            </w:r>
            <w:r w:rsidRPr="00277AE7">
              <w:rPr>
                <w:rFonts w:ascii="Times New Roman" w:hAnsi="Times New Roman"/>
                <w:sz w:val="20"/>
                <w:szCs w:val="20"/>
              </w:rPr>
              <w:br/>
              <w:t>культур</w:t>
            </w:r>
            <w:r w:rsidR="003908B9" w:rsidRPr="00277AE7">
              <w:rPr>
                <w:rFonts w:ascii="Times New Roman" w:hAnsi="Times New Roman"/>
                <w:sz w:val="20"/>
                <w:szCs w:val="20"/>
              </w:rPr>
              <w:t>ной ситуации в России и мире;</w:t>
            </w:r>
          </w:p>
          <w:p w:rsidR="003908B9" w:rsidRPr="00277AE7" w:rsidRDefault="003C7CD0" w:rsidP="00277AE7">
            <w:pPr>
              <w:pStyle w:val="a4"/>
              <w:numPr>
                <w:ilvl w:val="0"/>
                <w:numId w:val="19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left="885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выявлять взаимосвязь отечественных, региональных, мировых</w:t>
            </w:r>
            <w:r w:rsidRPr="00277AE7">
              <w:rPr>
                <w:rFonts w:ascii="Times New Roman" w:hAnsi="Times New Roman"/>
                <w:sz w:val="20"/>
                <w:szCs w:val="20"/>
              </w:rPr>
              <w:br/>
              <w:t>социально-экономических, политических и культурных проблем.</w:t>
            </w:r>
          </w:p>
          <w:p w:rsidR="003908B9" w:rsidRPr="00277AE7" w:rsidRDefault="003908B9" w:rsidP="00277AE7">
            <w:p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3C7CD0" w:rsidRPr="00277AE7">
              <w:rPr>
                <w:rFonts w:ascii="Times New Roman" w:hAnsi="Times New Roman"/>
                <w:b/>
                <w:sz w:val="20"/>
                <w:szCs w:val="20"/>
              </w:rPr>
              <w:t>нать</w:t>
            </w:r>
            <w:r w:rsidR="003C7CD0" w:rsidRPr="00277AE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3908B9" w:rsidRPr="00277AE7" w:rsidRDefault="003C7CD0" w:rsidP="00277AE7">
            <w:pPr>
              <w:pStyle w:val="a4"/>
              <w:numPr>
                <w:ilvl w:val="0"/>
                <w:numId w:val="21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left="885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направления ключевых регионов</w:t>
            </w:r>
            <w:r w:rsidR="003908B9" w:rsidRPr="00277AE7">
              <w:rPr>
                <w:rFonts w:ascii="Times New Roman" w:hAnsi="Times New Roman"/>
                <w:sz w:val="20"/>
                <w:szCs w:val="20"/>
              </w:rPr>
              <w:t xml:space="preserve"> мира на рубеже XX и </w:t>
            </w:r>
            <w:proofErr w:type="spellStart"/>
            <w:r w:rsidR="003908B9" w:rsidRPr="00277AE7">
              <w:rPr>
                <w:rFonts w:ascii="Times New Roman" w:hAnsi="Times New Roman"/>
                <w:sz w:val="20"/>
                <w:szCs w:val="20"/>
              </w:rPr>
              <w:t>XXI</w:t>
            </w:r>
            <w:proofErr w:type="gramStart"/>
            <w:r w:rsidR="003908B9" w:rsidRPr="00277AE7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proofErr w:type="gramEnd"/>
            <w:r w:rsidR="003908B9" w:rsidRPr="00277AE7">
              <w:rPr>
                <w:rFonts w:ascii="Times New Roman" w:hAnsi="Times New Roman"/>
                <w:sz w:val="20"/>
                <w:szCs w:val="20"/>
              </w:rPr>
              <w:t xml:space="preserve">.; </w:t>
            </w:r>
          </w:p>
          <w:p w:rsidR="003908B9" w:rsidRPr="00277AE7" w:rsidRDefault="003C7CD0" w:rsidP="00277AE7">
            <w:pPr>
              <w:pStyle w:val="a4"/>
              <w:numPr>
                <w:ilvl w:val="0"/>
                <w:numId w:val="21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left="885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сущность и причины локальных, региональных, межгосударственных конфликтов</w:t>
            </w:r>
            <w:r w:rsidR="003908B9" w:rsidRPr="00277AE7">
              <w:rPr>
                <w:rFonts w:ascii="Times New Roman" w:hAnsi="Times New Roman"/>
                <w:sz w:val="20"/>
                <w:szCs w:val="20"/>
              </w:rPr>
              <w:t xml:space="preserve"> в конце XX – начале XXI вв.;</w:t>
            </w:r>
            <w:r w:rsidR="003908B9" w:rsidRPr="00277AE7">
              <w:rPr>
                <w:rFonts w:ascii="Times New Roman" w:hAnsi="Times New Roman"/>
                <w:sz w:val="20"/>
                <w:szCs w:val="20"/>
              </w:rPr>
              <w:br/>
            </w:r>
            <w:r w:rsidRPr="00277AE7">
              <w:rPr>
                <w:rFonts w:ascii="Times New Roman" w:hAnsi="Times New Roman"/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</w:t>
            </w:r>
            <w:r w:rsidR="003908B9" w:rsidRPr="00277AE7">
              <w:rPr>
                <w:rFonts w:ascii="Times New Roman" w:hAnsi="Times New Roman"/>
                <w:sz w:val="20"/>
                <w:szCs w:val="20"/>
              </w:rPr>
              <w:t>звития ведущих регионов мира;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left="885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назначение ООН, НАТО, ЕС и др. организаций и основные направления их деятельности;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line="240" w:lineRule="auto"/>
              <w:ind w:left="885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 роли науки, культуры и религии в сохранении и укреплении</w:t>
            </w:r>
            <w:r w:rsidRPr="00277AE7">
              <w:rPr>
                <w:rFonts w:ascii="Times New Roman" w:hAnsi="Times New Roman"/>
                <w:sz w:val="20"/>
                <w:szCs w:val="20"/>
              </w:rPr>
              <w:br/>
              <w:t>национальных и государственных традиций;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19"/>
              </w:numPr>
              <w:tabs>
                <w:tab w:val="left" w:pos="885"/>
              </w:tabs>
              <w:spacing w:after="0" w:line="240" w:lineRule="auto"/>
              <w:ind w:left="8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3908B9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pStyle w:val="a8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277AE7">
              <w:rPr>
                <w:b/>
                <w:bCs/>
                <w:noProof/>
                <w:sz w:val="20"/>
                <w:szCs w:val="20"/>
                <w:lang w:eastAsia="ru-RU"/>
              </w:rPr>
              <w:t>уметь</w:t>
            </w:r>
            <w:r w:rsidRPr="00277AE7">
              <w:rPr>
                <w:b/>
                <w:bCs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3C7CD0" w:rsidRPr="00277AE7" w:rsidRDefault="003C7CD0" w:rsidP="00277AE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переводить (со словарем) иностранные тексты профессиональной направленности;</w:t>
            </w:r>
          </w:p>
          <w:p w:rsidR="003C7CD0" w:rsidRPr="00277AE7" w:rsidRDefault="003C7CD0" w:rsidP="00277AE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самостоятельно совершенствовать устную и письменную речь, пополнять словарный запас;</w:t>
            </w:r>
          </w:p>
          <w:p w:rsidR="003C7CD0" w:rsidRPr="00277AE7" w:rsidRDefault="003C7CD0" w:rsidP="00277A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77AE7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77AE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знать: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8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направленности.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владеть основными приемами информационной переработки текста;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соблюдать нормы речевого этикета в различных сферах общения,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277AE7">
              <w:rPr>
                <w:sz w:val="20"/>
                <w:szCs w:val="20"/>
              </w:rPr>
              <w:t>создавать устные и письменные монологические и диалогические высказывания в социально-бытовой, учебно-научной (на материале различных дисциплин) и деловой сферах общения;</w:t>
            </w:r>
            <w:proofErr w:type="gramEnd"/>
          </w:p>
          <w:p w:rsidR="003C7CD0" w:rsidRPr="00277AE7" w:rsidRDefault="003C7CD0" w:rsidP="00277AE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отбирать речевые средства с учетом ситуации, избегать тавтологии, многозначности, речевых ошибок;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владеть основными видами публичных выступлений;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совершенствовать коммуникативные способности; развивать готовность к речевому взаимодействию, межличностному и межкультурному общению, сотрудничеству.</w:t>
            </w:r>
          </w:p>
          <w:p w:rsidR="003C7CD0" w:rsidRPr="00277AE7" w:rsidRDefault="003C7CD0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 xml:space="preserve"> основные функции языка, связь языка и истории;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смысл понятий: литературный язык, языковая норма, культура речи;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качества хорошей речи (точность, логичность, чистота, выразительность, уместность, богатство);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 xml:space="preserve">орфоэпические, лексические, грамматические и пунктуационные нормы речевого поведения в социально-культурной, учебно-научной, официально-деловой </w:t>
            </w:r>
            <w:proofErr w:type="gramStart"/>
            <w:r w:rsidRPr="00277AE7">
              <w:rPr>
                <w:sz w:val="20"/>
                <w:szCs w:val="20"/>
              </w:rPr>
              <w:t>сферах</w:t>
            </w:r>
            <w:proofErr w:type="gramEnd"/>
            <w:r w:rsidRPr="00277AE7">
              <w:rPr>
                <w:sz w:val="20"/>
                <w:szCs w:val="20"/>
              </w:rPr>
              <w:t xml:space="preserve"> общения;</w:t>
            </w:r>
          </w:p>
          <w:p w:rsidR="003C7CD0" w:rsidRPr="00277AE7" w:rsidRDefault="003C7CD0" w:rsidP="00277AE7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E7">
              <w:rPr>
                <w:sz w:val="20"/>
                <w:szCs w:val="20"/>
              </w:rPr>
              <w:t>особенности выступлений в различных жанрах, правила подготовки выступлений.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3C7CD0" w:rsidP="008B5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методологически грамотно анализировать различные социальные факты;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понимать современную политическую ситуацию в России и в мире в целом;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различать формы государственного устройства;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сравнивать политические проблемы в различных регионах мира;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формировать собственную политическую культуру;</w:t>
            </w:r>
          </w:p>
          <w:p w:rsidR="003C7CD0" w:rsidRPr="00277AE7" w:rsidRDefault="003C7CD0" w:rsidP="00277AE7">
            <w:p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знать: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специфику социологического подхода к изучению общества, культуры, социальных общностей и групп;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особенности взаимодействия личности и общества;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2"/>
              </w:numPr>
              <w:tabs>
                <w:tab w:val="left" w:pos="360"/>
                <w:tab w:val="left" w:pos="7560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сущность политических процессов в обществе</w:t>
            </w:r>
            <w:r w:rsidR="003908B9" w:rsidRPr="00277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ОГСЭ.06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ориентироваться в культурной среде;</w:t>
            </w:r>
          </w:p>
          <w:p w:rsidR="003C7CD0" w:rsidRPr="00277AE7" w:rsidRDefault="003C7CD0" w:rsidP="00277AE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применять полученные знания для обоснования своих эстетических вкусов;</w:t>
            </w:r>
          </w:p>
          <w:p w:rsidR="003C7CD0" w:rsidRPr="00277AE7" w:rsidRDefault="003C7CD0" w:rsidP="00277AE7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самостоятельно анализировать различные виды художественных     произведений;</w:t>
            </w:r>
          </w:p>
          <w:p w:rsidR="003C7CD0" w:rsidRPr="00277AE7" w:rsidRDefault="003C7CD0" w:rsidP="00277AE7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на практике применять основные правила культуры поведения;</w:t>
            </w:r>
          </w:p>
          <w:p w:rsidR="003908B9" w:rsidRPr="00277AE7" w:rsidRDefault="003C7CD0" w:rsidP="00277AE7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пользоваться научно-справочным материалом.</w:t>
            </w:r>
          </w:p>
          <w:p w:rsidR="003C7CD0" w:rsidRPr="00277AE7" w:rsidRDefault="003C7CD0" w:rsidP="00277AE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 xml:space="preserve"> знать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понятие культуры, структуру культуры, функции культуры;</w:t>
            </w:r>
          </w:p>
          <w:p w:rsidR="003C7CD0" w:rsidRPr="00277AE7" w:rsidRDefault="003C7CD0" w:rsidP="00277AE7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формы и типы культуры;</w:t>
            </w:r>
          </w:p>
          <w:p w:rsidR="003C7CD0" w:rsidRPr="00277AE7" w:rsidRDefault="003C7CD0" w:rsidP="00277AE7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этапы развития мировой и отечественной культуры;</w:t>
            </w:r>
          </w:p>
          <w:p w:rsidR="003C7CD0" w:rsidRPr="00277AE7" w:rsidRDefault="003C7CD0" w:rsidP="00277AE7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место и роль России в мировой культуре;</w:t>
            </w:r>
          </w:p>
          <w:p w:rsidR="003C7CD0" w:rsidRPr="00277AE7" w:rsidRDefault="003C7CD0" w:rsidP="00277AE7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культуры поведения.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ОГСЭ.07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Этика деловых отношений</w:t>
            </w:r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5A9F" w:rsidRPr="00277AE7" w:rsidRDefault="00385A9F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3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применять различные средства, техники и приемы эффективного общения в профессиональной деятельности;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3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осуществлять профессиональное общение с соблюдением норм и правил культуры делового этикета.</w:t>
            </w:r>
          </w:p>
          <w:p w:rsidR="00385A9F" w:rsidRPr="00277AE7" w:rsidRDefault="00385A9F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знать: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4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сущность делового общения;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4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технологию делового общения;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4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этику делового общения;</w:t>
            </w:r>
          </w:p>
          <w:p w:rsidR="003C7CD0" w:rsidRPr="00277AE7" w:rsidRDefault="00385A9F" w:rsidP="00277AE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конфликты в деловом общении</w:t>
            </w: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ОГСЭ.08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5A9F" w:rsidRPr="00277AE7" w:rsidRDefault="00385A9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5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385A9F" w:rsidRPr="00277AE7" w:rsidRDefault="00385A9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C7CD0" w:rsidRPr="00277AE7" w:rsidRDefault="00385A9F" w:rsidP="00277AE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здорового образа жизни</w:t>
            </w:r>
            <w:r w:rsidRPr="00277AE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C7CD0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2, 3, 6</w:t>
            </w:r>
          </w:p>
        </w:tc>
      </w:tr>
      <w:tr w:rsidR="003C7CD0" w:rsidRPr="002F27FA" w:rsidTr="00167079">
        <w:tc>
          <w:tcPr>
            <w:tcW w:w="15276" w:type="dxa"/>
            <w:gridSpan w:val="6"/>
          </w:tcPr>
          <w:p w:rsidR="003C7CD0" w:rsidRPr="00277AE7" w:rsidRDefault="003C7CD0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5A9F" w:rsidRPr="00277AE7" w:rsidRDefault="00385A9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6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решать прикладные задачи в области профессиональной деятельности.</w:t>
            </w:r>
          </w:p>
          <w:p w:rsidR="00385A9F" w:rsidRPr="00277AE7" w:rsidRDefault="00385A9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6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значение математики в профессиональной деятельности и при освоении ППССЗ;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6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основные математические методы решения прикладных задач в области профессиональной деятельности;</w:t>
            </w:r>
          </w:p>
          <w:p w:rsidR="00385A9F" w:rsidRPr="00277AE7" w:rsidRDefault="00385A9F" w:rsidP="00277AE7">
            <w:pPr>
              <w:pStyle w:val="a4"/>
              <w:numPr>
                <w:ilvl w:val="0"/>
                <w:numId w:val="26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3C7CD0" w:rsidRPr="00277AE7" w:rsidRDefault="00385A9F" w:rsidP="00277AE7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интегрального и дифференциального исчисления.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7CD0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8B5D33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</w:t>
            </w: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ЕН.02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938" w:type="dxa"/>
          </w:tcPr>
          <w:p w:rsidR="00D47369" w:rsidRPr="00B70555" w:rsidRDefault="00D47369" w:rsidP="00D47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 xml:space="preserve"> уметь: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анализировать причины возникновения экологических аварий и катастроф;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выбирать методы, технологии и аппараты утилизации газовых выбросов, стоков, твёрдых отходов;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определить экологическую пригодность выпускаемой продукции;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оценивать состояние экологии окружающей среды на производственном объекте </w:t>
            </w:r>
          </w:p>
          <w:p w:rsidR="003C7CD0" w:rsidRPr="00277AE7" w:rsidRDefault="003C7CD0" w:rsidP="00277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виды и классификацию природных ресурсов, условия устойчивого состояния экосистем;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задачи охраны окружающей среды,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природоресурсный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потенциал и охраняемые</w:t>
            </w:r>
          </w:p>
          <w:p w:rsidR="003C7CD0" w:rsidRPr="00277AE7" w:rsidRDefault="003C7CD0" w:rsidP="00277A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природные территории Российской Федерации;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источники и масштабы образования отходов производства;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источники техногенного воздействия на окружающую среду,</w:t>
            </w:r>
          </w:p>
          <w:p w:rsidR="003C7CD0" w:rsidRPr="00277AE7" w:rsidRDefault="003C7CD0" w:rsidP="00277A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способы предотвращения и улавливания выбросов, методы очистки</w:t>
            </w:r>
          </w:p>
          <w:p w:rsidR="003C7CD0" w:rsidRPr="00277AE7" w:rsidRDefault="003C7CD0" w:rsidP="00277A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промышленных сточных вод, принципы работы аппаратов обезвреживания и</w:t>
            </w:r>
          </w:p>
          <w:p w:rsidR="003C7CD0" w:rsidRPr="00277AE7" w:rsidRDefault="003C7CD0" w:rsidP="00277A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очистки газовых выбросов и стоков производств;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правовые основы, правила и нормы природопользования и экологической</w:t>
            </w:r>
          </w:p>
          <w:p w:rsidR="003C7CD0" w:rsidRPr="00277AE7" w:rsidRDefault="003C7CD0" w:rsidP="00277A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безопасности;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принципы и методы рационального природопользования, мониторинга</w:t>
            </w:r>
          </w:p>
          <w:p w:rsidR="003C7CD0" w:rsidRPr="00277AE7" w:rsidRDefault="003C7CD0" w:rsidP="00277A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окружающей среды, экологического контроля и экологического регулирования;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принципы и правила международного сотрудничества в области природопользования и охраны окружающей среды</w:t>
            </w:r>
          </w:p>
          <w:p w:rsidR="003C7CD0" w:rsidRPr="00277AE7" w:rsidRDefault="003C7CD0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1.1-1.6,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2.1-2.4,</w:t>
            </w:r>
          </w:p>
          <w:p w:rsidR="008B5D33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3C7CD0" w:rsidRPr="002F27FA" w:rsidTr="00167079">
        <w:tc>
          <w:tcPr>
            <w:tcW w:w="15276" w:type="dxa"/>
            <w:gridSpan w:val="6"/>
          </w:tcPr>
          <w:p w:rsidR="003C7CD0" w:rsidRPr="00277AE7" w:rsidRDefault="003C7CD0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7CD0" w:rsidRPr="002F27FA" w:rsidTr="00167079">
        <w:tc>
          <w:tcPr>
            <w:tcW w:w="1101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976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7938" w:type="dxa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выполнять комплексные чертежи    геометрических тел и проекции точек, лежащих на их поверхности, в ручной и машинной графике;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3C7CD0" w:rsidRPr="00277AE7" w:rsidRDefault="003C7CD0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законы, методы и приемы  проекционного черчения;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классы точности и их обозначение на чертежах;</w:t>
            </w:r>
          </w:p>
          <w:p w:rsidR="00F1264A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правила оформления и чтения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конструкторской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и технологической </w:t>
            </w:r>
          </w:p>
          <w:p w:rsidR="003C7CD0" w:rsidRPr="00277AE7" w:rsidRDefault="00F1264A" w:rsidP="00277AE7">
            <w:pPr>
              <w:pStyle w:val="a4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</w:t>
            </w:r>
            <w:r w:rsidR="003C7CD0" w:rsidRPr="00277AE7">
              <w:rPr>
                <w:rFonts w:ascii="Times New Roman" w:hAnsi="Times New Roman"/>
                <w:sz w:val="20"/>
                <w:szCs w:val="20"/>
              </w:rPr>
              <w:t>окументации;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правила выполнения чертежей, технических рисунков, эскизов  и схем, геометрические построения и правила вычерчивания технических деталей;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правила выполнения чертежей, технических рисунков, эскизов и схем;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геометрические построения и правила вычерчивания технических деталей;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технику и принципы нанесения размеров;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типы и назначение спецификаций, правила их чтения и составления;</w:t>
            </w:r>
          </w:p>
          <w:p w:rsidR="003C7CD0" w:rsidRPr="00277AE7" w:rsidRDefault="003C7CD0" w:rsidP="00277AE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275" w:type="dxa"/>
          </w:tcPr>
          <w:p w:rsidR="003C7CD0" w:rsidRPr="00277AE7" w:rsidRDefault="003C7CD0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ОК109</w:t>
            </w:r>
          </w:p>
          <w:p w:rsidR="008B5D33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3C7CD0" w:rsidRPr="00277AE7" w:rsidRDefault="003C7CD0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1.1-1.6</w:t>
            </w:r>
          </w:p>
        </w:tc>
      </w:tr>
      <w:tr w:rsidR="006B6378" w:rsidRPr="002F27FA" w:rsidTr="00E9209C">
        <w:tc>
          <w:tcPr>
            <w:tcW w:w="1101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976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7938" w:type="dxa"/>
            <w:vAlign w:val="center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6378" w:rsidRPr="00277AE7" w:rsidRDefault="006B6378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рассчитывать параметры электрических, магнитных цепей;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снимать показания и пользоваться электроизмерительными приборами и приспособлениями;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собирать электрические схемы;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0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читать принципиальные, электрические и монтажные схемы.</w:t>
            </w:r>
          </w:p>
          <w:p w:rsidR="006B6378" w:rsidRPr="00277AE7" w:rsidRDefault="006B6378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классификацию электронных приборов, их устройство и область применения;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методы расчета и измерения основных параметров электрических, магнитных цепей;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законы электротехники;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теории электрических машин, принцип работы типовых электрических устройств;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физических процессов в проводниках, полупроводниках и диэлектриках;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виды электрической защиты блокировки и защитных сре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>и работе с электрооборудованием;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параметры электрических схем и единицы их измерения;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принципы выбора электрических и электронных устройств и приборов;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свойства проводников, полупроводников, электроизоляционных, магнитных материалов;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способы получения, передачи и использования электрической энергии;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устройство, принцип действия и основные характеристики электротехнических приборов;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1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характеристики и параметры электрических и магнитных полей.</w:t>
            </w:r>
          </w:p>
        </w:tc>
        <w:tc>
          <w:tcPr>
            <w:tcW w:w="993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275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B6378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1.1-1.6,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2.1-2.4,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  <w:p w:rsidR="008B5D33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378" w:rsidRPr="002F27FA" w:rsidTr="00E9209C">
        <w:tc>
          <w:tcPr>
            <w:tcW w:w="1101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976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7938" w:type="dxa"/>
            <w:vAlign w:val="center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6378" w:rsidRPr="00277AE7" w:rsidRDefault="006B6378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использовать в профессиональной деятельности документацию систем качества;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2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применять требования нормативных документов к основным видам продукции (услуг) и процессов.</w:t>
            </w:r>
          </w:p>
          <w:p w:rsidR="006B6378" w:rsidRPr="00277AE7" w:rsidRDefault="006B6378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3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задачи стандартизации, ее экономическую эффективность;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3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3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3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3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формы подтверждения качества.</w:t>
            </w:r>
          </w:p>
        </w:tc>
        <w:tc>
          <w:tcPr>
            <w:tcW w:w="993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6B6378" w:rsidRPr="00277AE7" w:rsidRDefault="006B6378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B6378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1.1-1.6,</w:t>
            </w:r>
          </w:p>
          <w:p w:rsidR="008B5D33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2.1-2.4,</w:t>
            </w:r>
          </w:p>
          <w:p w:rsidR="008B5D33" w:rsidRPr="00277AE7" w:rsidRDefault="008B5D33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6B6378" w:rsidRPr="002F27FA" w:rsidTr="00167079">
        <w:tc>
          <w:tcPr>
            <w:tcW w:w="1101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976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7938" w:type="dxa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6378" w:rsidRPr="00277AE7" w:rsidRDefault="006B6378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читать и составлять по картам схематические геологические разрезы и стратиграфические колонки;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физические свойства минералов, структуру и текстуру горных пород;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формы залегания горных пород и виды разрывных нарушений;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физические свойства и геофизические поля;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классифицировать континентальные отложения по типам;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обобщать фациально-генетические признаки;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элементы геологического строения месторождения;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выделять промышленные типы месторождений полезных ископаемых;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определять величину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водопритоков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в горные выработки и к различным водозаборным сооружениям;</w:t>
            </w:r>
          </w:p>
          <w:p w:rsidR="006B6378" w:rsidRPr="00277AE7" w:rsidRDefault="006B6378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классификацию и свойства тектонических движений;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генетические типы, возраст и соотношение с формами рельефа четвертичных отложений;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эндогенные и экзогенные геологические процессы;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геологическую и техногенную деятельность человека;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строение подземной гидросферы;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структуру и текстуру горных пород;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физико-химические свойства горных пород;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геологии нефти и газа;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физические свойства и геофизические поля;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минералы и горные породы;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типы месторождений полезных ископаемых;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гидрогеологии: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круговорот воды в природе;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происхождение подземных вод;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физические свойства;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газовый и бактериальный состав подземных вод;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воды зоны аэрации;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грунтовые и артезианские воды;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подземные воды в трещиноватых и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закарстоватых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породах;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подземные воды в области развития многолетнемерзлых пород;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минеральные, промышленные и термальные воды;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условия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обводненности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месторождений полезных ископаемых;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динамики подземных вод;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инженерной геологии: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горные породы как группы и их физико-механические свойства;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поисков и разведки месторождений полезных ископаемых;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фациального анализа;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способы и средства изучения и съемки объектов горного производства;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методы геоморфологических исследований и методы изучения стратиграфического расчленения;</w:t>
            </w:r>
          </w:p>
          <w:p w:rsidR="006B6378" w:rsidRPr="00277AE7" w:rsidRDefault="006B6378" w:rsidP="00277AE7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993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275" w:type="dxa"/>
          </w:tcPr>
          <w:p w:rsidR="006B6378" w:rsidRPr="00277AE7" w:rsidRDefault="006B6378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B6378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1A5EBF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1.1-1.6,</w:t>
            </w:r>
          </w:p>
          <w:p w:rsidR="001A5EBF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2.1-2.4,</w:t>
            </w:r>
          </w:p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1A5EBF" w:rsidRPr="002F27FA" w:rsidTr="00167079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7938" w:type="dxa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напряжения в конструкционных элементах;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передаточное отношение;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проводить расчет и проектировать детали и сборочные единицы общего назначения;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производить расчеты на сжатие, срез и смятие;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производить расчеты элементов конструкций на прочность, жесткость и устойчивость;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собирать конструкции из деталей по чертежам и схемам.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читать кинематические схемы;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виды движений и преобразующие движения механизмы;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виды износа и деформаций деталей и узлов;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виды передач;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их устройство, назначение, преимущества и недостатки, условные обозначения на схемах;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методику расчета на сжатие, срез и смятие;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назначение и классификацию подшипников;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характер соединения основных сборочных единиц и деталей;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типы смазочных устройств;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типы, назначение, устройство редукторов;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трение, его виды, роль трения в технике;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90 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1.1-1.6,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2.1-2.4,</w:t>
            </w:r>
          </w:p>
          <w:p w:rsidR="001A5EBF" w:rsidRPr="00277AE7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1A5EBF" w:rsidRPr="002F27FA" w:rsidTr="00E9209C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938" w:type="dxa"/>
            <w:vAlign w:val="center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8"/>
              </w:numPr>
              <w:spacing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выполнять расчеты с использованием прикладных компьютерных программ;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8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8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8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обрабатывать и анализировать информацию с применением программных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средств и вычислительной техники;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8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получать информацию в локальных и глобальных компьютерных сетях;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8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применять графические редакторы для создания и редактирования изображений;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8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методы и средства сбора, обработки, хранения, передачи и накопления информации;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методы и приемы обеспечения информационной безопасности;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положения и принципы автоматизированной обработки и передачи информации;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39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1.1-1.6,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2.1-2.4,</w:t>
            </w:r>
          </w:p>
          <w:p w:rsidR="001A5EBF" w:rsidRPr="00277AE7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1A5EBF" w:rsidRPr="002F27FA" w:rsidTr="00E9209C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7938" w:type="dxa"/>
            <w:vAlign w:val="center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находить и использовать необходимую экономическую информацию;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организационно-правовые формы организаций;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состав материальных, трудовых и финансовых ресурсов организации;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0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технико-экономические показатели деятельности организации;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методики расчета основных технико-экономических показателей деятельности организации;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принципы построения экономической системы организации;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маркетинговой деятельности, менеджмента и принципы делового общения;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основы организации работы коллектива исполнителей;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основы планирования, финансирования и кредитования организации;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особенности менеджмента в области профессиональной деятельности;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общую производственную и организационную структуру организации;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способы экономии ресурсов, основные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материалосберегающие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технологии;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формы организации и оплаты труда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Pr="00277AE7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3.2-3.3</w:t>
            </w:r>
          </w:p>
        </w:tc>
      </w:tr>
      <w:tr w:rsidR="001A5EBF" w:rsidRPr="002F27FA" w:rsidTr="00167079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7938" w:type="dxa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pStyle w:val="Style22"/>
              <w:widowControl/>
              <w:tabs>
                <w:tab w:val="left" w:pos="284"/>
              </w:tabs>
              <w:spacing w:before="62" w:line="240" w:lineRule="auto"/>
              <w:ind w:right="78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b/>
                <w:sz w:val="20"/>
                <w:szCs w:val="20"/>
              </w:rPr>
              <w:t>уметь</w:t>
            </w:r>
            <w:r w:rsidRPr="00277AE7">
              <w:rPr>
                <w:rStyle w:val="FontStyle38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3"/>
              </w:numPr>
              <w:tabs>
                <w:tab w:val="left" w:pos="284"/>
                <w:tab w:val="left" w:pos="907"/>
              </w:tabs>
              <w:spacing w:line="240" w:lineRule="auto"/>
              <w:ind w:left="743" w:right="78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анализировать и оценивать результаты последствия деятельности (бездействия) с правовой точки зрения;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3"/>
              </w:numPr>
              <w:tabs>
                <w:tab w:val="left" w:pos="284"/>
                <w:tab w:val="left" w:pos="907"/>
              </w:tabs>
              <w:spacing w:before="5" w:line="240" w:lineRule="auto"/>
              <w:ind w:left="743" w:right="78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3"/>
              </w:numPr>
              <w:tabs>
                <w:tab w:val="left" w:pos="284"/>
              </w:tabs>
              <w:spacing w:before="5" w:line="240" w:lineRule="auto"/>
              <w:ind w:left="743" w:right="78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использовать нормативно-правовые документы, регламентирующие профессиональную деятельность.</w:t>
            </w:r>
          </w:p>
          <w:p w:rsidR="001A5EBF" w:rsidRPr="00277AE7" w:rsidRDefault="001A5EBF" w:rsidP="00277AE7">
            <w:pPr>
              <w:pStyle w:val="Style22"/>
              <w:widowControl/>
              <w:spacing w:before="67" w:line="240" w:lineRule="auto"/>
              <w:ind w:right="-206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b/>
                <w:sz w:val="20"/>
                <w:szCs w:val="20"/>
              </w:rPr>
              <w:t>знать</w:t>
            </w:r>
            <w:r w:rsidRPr="00277AE7">
              <w:rPr>
                <w:rStyle w:val="FontStyle38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 xml:space="preserve">виды административных правонарушений и </w:t>
            </w:r>
            <w:proofErr w:type="spellStart"/>
            <w:proofErr w:type="gramStart"/>
            <w:r w:rsidRPr="00277AE7">
              <w:rPr>
                <w:rStyle w:val="FontStyle65"/>
                <w:sz w:val="20"/>
                <w:szCs w:val="20"/>
              </w:rPr>
              <w:t>админис-тративной</w:t>
            </w:r>
            <w:proofErr w:type="spellEnd"/>
            <w:proofErr w:type="gramEnd"/>
            <w:r w:rsidRPr="00277AE7">
              <w:rPr>
                <w:rStyle w:val="FontStyle65"/>
                <w:sz w:val="20"/>
                <w:szCs w:val="20"/>
              </w:rPr>
              <w:t xml:space="preserve"> ответственности;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классификацию, основные виды и правила составления нормативных документов;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нормы защиты нарушенных прав и судебный порядок разрешения споров;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организационно-правовые формы юридических лиц;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нормы  дисциплинарной и материальной ответственности работника;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понятие правового регулирования в сфере профессиональной деятельности;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порядок заключения  трудового  договора и основания его прекращения;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права и обязанности работников в сфере профессиональной деятельности;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права и свободы человека и гражданина, механизмы их реализации;</w:t>
            </w:r>
          </w:p>
          <w:p w:rsidR="001A5EBF" w:rsidRPr="00277AE7" w:rsidRDefault="001A5EBF" w:rsidP="00277AE7">
            <w:pPr>
              <w:pStyle w:val="Style23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743"/>
              <w:rPr>
                <w:rStyle w:val="FontStyle65"/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правовое положение субъектов предпринимательской деятельности;</w:t>
            </w:r>
          </w:p>
          <w:p w:rsidR="001A5EBF" w:rsidRPr="00277AE7" w:rsidRDefault="001A5EBF" w:rsidP="00277AE7">
            <w:pPr>
              <w:pStyle w:val="Style22"/>
              <w:widowControl/>
              <w:numPr>
                <w:ilvl w:val="0"/>
                <w:numId w:val="42"/>
              </w:numPr>
              <w:tabs>
                <w:tab w:val="left" w:pos="284"/>
              </w:tabs>
              <w:spacing w:before="67" w:line="240" w:lineRule="auto"/>
              <w:ind w:left="743"/>
              <w:rPr>
                <w:sz w:val="20"/>
                <w:szCs w:val="20"/>
              </w:rPr>
            </w:pPr>
            <w:r w:rsidRPr="00277AE7">
              <w:rPr>
                <w:rStyle w:val="FontStyle65"/>
                <w:sz w:val="20"/>
                <w:szCs w:val="20"/>
              </w:rPr>
              <w:t>роль государственного регулирования в обеспечении занятости населения.</w:t>
            </w:r>
            <w:r w:rsidRPr="00277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1.1-1.6,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2.1-2.4,</w:t>
            </w:r>
          </w:p>
          <w:p w:rsidR="001A5EBF" w:rsidRPr="00277AE7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1A5EBF" w:rsidRPr="002F27FA" w:rsidTr="00E9209C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938" w:type="dxa"/>
            <w:vAlign w:val="center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4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4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экобиозащитную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и противопожарную технику, средства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коллективной и индивидуальной защиты;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4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4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оценивать состояние безопасности труда на производственном объекте;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4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4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проводить аттестацию рабочих мест по условиям труда, оценку условий труда и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травмобезопасности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4"/>
              </w:numPr>
              <w:shd w:val="clear" w:color="auto" w:fill="FFFFFF" w:themeFill="background1"/>
              <w:spacing w:before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инструктировать подчиненных работников (персонал) по вопросам охраны труда;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соблюдать правила безопасности, производственной санитарии и пожарной безопасности.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законодательство в области охраны труда;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профсанитарии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пожаробезопасности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правила и нормы охраны труда, личной и производственной санитарии и противопожарной защиты;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возможные опасные и вредные факторы и средства защиты;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действие токсичных веществ на организм человека;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категорирование производств по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взрыв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пожароопасности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меры предупреждения пожаров и взрывов;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причины возникновения пожаров и взрывов;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особенности обеспечения безопасных условий труда на производстве;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порядок хранения и использования средств коллективной и индивидуальной защиты;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предельно допустимые концентрации (далее - ПДК) и индивидуальные средства защиты;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права и обязанности работников в области охраны труда;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виды и правила проведения инструктажей по охране труда;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правила безопасной эксплуатации установок и аппаратов;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принципы прогнозирования развития событий и оценки последствий при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техногенных чрезвычайных ситуациях и стихийных явлениях;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5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1.1-1.6,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2.1-2.4,</w:t>
            </w:r>
          </w:p>
          <w:p w:rsidR="001A5EBF" w:rsidRPr="00277AE7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1A5EBF" w:rsidRPr="002F27FA" w:rsidTr="00167079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938" w:type="dxa"/>
          </w:tcPr>
          <w:p w:rsidR="001066C8" w:rsidRPr="00B70555" w:rsidRDefault="001066C8" w:rsidP="00106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B70555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70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55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pStyle w:val="a6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b/>
                <w:sz w:val="20"/>
                <w:szCs w:val="20"/>
              </w:rPr>
              <w:t>уметь</w:t>
            </w:r>
            <w:r w:rsidRPr="00277AE7">
              <w:rPr>
                <w:rStyle w:val="FontStyle38"/>
                <w:sz w:val="20"/>
                <w:szCs w:val="20"/>
              </w:rPr>
              <w:t xml:space="preserve">: 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6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6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6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6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применять первичные средства пожаротушения;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6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proofErr w:type="gramStart"/>
            <w:r w:rsidRPr="00277AE7">
              <w:rPr>
                <w:rStyle w:val="FontStyle38"/>
                <w:sz w:val="20"/>
                <w:szCs w:val="20"/>
              </w:rPr>
              <w:t>ориентироваться в перечне военно-учетных специальностей и само</w:t>
            </w:r>
            <w:r w:rsidRPr="00277AE7">
              <w:rPr>
                <w:rStyle w:val="FontStyle38"/>
                <w:sz w:val="20"/>
                <w:szCs w:val="20"/>
              </w:rPr>
              <w:softHyphen/>
              <w:t>стоятельно определять среди них родственные полученной специальности;</w:t>
            </w:r>
            <w:proofErr w:type="gramEnd"/>
          </w:p>
          <w:p w:rsidR="001A5EBF" w:rsidRPr="00277AE7" w:rsidRDefault="001A5EBF" w:rsidP="00277AE7">
            <w:pPr>
              <w:pStyle w:val="a6"/>
              <w:numPr>
                <w:ilvl w:val="0"/>
                <w:numId w:val="46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6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277AE7">
              <w:rPr>
                <w:rStyle w:val="FontStyle38"/>
                <w:sz w:val="20"/>
                <w:szCs w:val="20"/>
              </w:rPr>
              <w:t>саморегуляции</w:t>
            </w:r>
            <w:proofErr w:type="spellEnd"/>
            <w:r w:rsidRPr="00277AE7">
              <w:rPr>
                <w:rStyle w:val="FontStyle38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6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оказывать первую помощь пострадавшим.</w:t>
            </w:r>
          </w:p>
          <w:p w:rsidR="001A5EBF" w:rsidRPr="00277AE7" w:rsidRDefault="001A5EBF" w:rsidP="00277AE7">
            <w:pPr>
              <w:pStyle w:val="a6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b/>
                <w:sz w:val="20"/>
                <w:szCs w:val="20"/>
              </w:rPr>
              <w:t>знать</w:t>
            </w:r>
            <w:r w:rsidRPr="00277AE7">
              <w:rPr>
                <w:rStyle w:val="FontStyle38"/>
                <w:sz w:val="20"/>
                <w:szCs w:val="20"/>
              </w:rPr>
              <w:t xml:space="preserve">: 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7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7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7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7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принципы обеспечения устойчивости объектов экономики, прогнози</w:t>
            </w:r>
            <w:r w:rsidRPr="00277AE7">
              <w:rPr>
                <w:rStyle w:val="FontStyle38"/>
                <w:sz w:val="20"/>
                <w:szCs w:val="20"/>
              </w:rPr>
              <w:softHyphen/>
              <w:t>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7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основы военной службы и обороны государства;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7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7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7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A5EBF" w:rsidRPr="00277AE7" w:rsidRDefault="001A5EBF" w:rsidP="00277AE7">
            <w:pPr>
              <w:pStyle w:val="a6"/>
              <w:numPr>
                <w:ilvl w:val="0"/>
                <w:numId w:val="47"/>
              </w:numPr>
              <w:ind w:left="743"/>
              <w:jc w:val="both"/>
              <w:rPr>
                <w:rStyle w:val="FontStyle38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>область применения получаемых профессиональных знаний при ис</w:t>
            </w:r>
            <w:r w:rsidRPr="00277AE7">
              <w:rPr>
                <w:rStyle w:val="FontStyle38"/>
                <w:sz w:val="20"/>
                <w:szCs w:val="20"/>
              </w:rPr>
              <w:softHyphen/>
              <w:t>полнении обязанностей военной службы;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Style w:val="FontStyle38"/>
                <w:sz w:val="20"/>
                <w:szCs w:val="20"/>
              </w:rPr>
              <w:t xml:space="preserve">порядок и правила оказания первой помощи пострадавшим. 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1.1-1.3</w:t>
            </w:r>
          </w:p>
          <w:p w:rsidR="001A5EBF" w:rsidRPr="00277AE7" w:rsidRDefault="001A5EBF" w:rsidP="002E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BF" w:rsidRPr="002F27FA" w:rsidTr="00167079">
        <w:tc>
          <w:tcPr>
            <w:tcW w:w="15276" w:type="dxa"/>
            <w:gridSpan w:val="6"/>
          </w:tcPr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BF" w:rsidRPr="003969E7" w:rsidTr="00167079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технологических процессов обогащения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полезных ископаемых согласно заданным параметрам</w:t>
            </w:r>
          </w:p>
        </w:tc>
        <w:tc>
          <w:tcPr>
            <w:tcW w:w="7938" w:type="dxa"/>
          </w:tcPr>
          <w:p w:rsidR="001A5EBF" w:rsidRPr="00BC3126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BC3126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C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126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C3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48"/>
              </w:numPr>
              <w:tabs>
                <w:tab w:val="left" w:pos="360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изучения технологических схем производственных процессов обогатительной фабрики;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организации ведения технологического процесса;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обеспечения соблюдения параметров и осуществления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соблюдением технологических режимов процессов обогащения полезных ископаемых;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выявления причин нарушения технологии;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проведения анализа нарушения требований безопасности и правил безопасности;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участия в разработке мероприятий по безопасному ведению технологического процесса производственного подразделения;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участия в монтаже, регулировке, наладке технического обслуживания эксплуатируемого оборудования: выявления и устранения причин, которые могут привести к аварийным режимам работы обогатительного оборудования;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контроля соблюдения правил эксплуатации транспортного оборудования в заданном технологическом режиме, правил эксплуатации бункерных, приемных и погрузочных устройств, складов и отвалов;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участия в ремонте и обслуживании транспортного оборудования;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соблюдения правил эксплуатации насосных и компрессорных станций, монтажа и эксплуатации водопроводных сетей;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принятия оперативных решений при нарушении параметров работы автоматических систем;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соблюдения оптимального режима технологического процесса, работы отдельных машин и комплексов оборудования; контроля заземляющих устройств;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выявления причин срабатывания систем автоматической защиты;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заполнения журналов "приема-сдачи" смены, "Проведения инструктажей охраны труда";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оформления наряда и заполнения книги выдачи нарядов, "</w:t>
            </w:r>
            <w:proofErr w:type="spellStart"/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наряд-допусков</w:t>
            </w:r>
            <w:proofErr w:type="spellEnd"/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на работы повышенной опасности";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определения мест отбора проб в зависимости от применяемой технологической схемы и требований, предъявляемых потребителем;</w:t>
            </w:r>
          </w:p>
          <w:p w:rsidR="001A5EBF" w:rsidRPr="00277AE7" w:rsidRDefault="001A5EBF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применять техническую терминологию;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выполнять технологические схемы с использованием прикладных программ;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выделять из технологической схемы обогащения, составляющие ее технологические процессы;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читать типовые технологические схемы обогащения и производить их расчет по заданным технологическим параметрам;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пользоваться безопасными приемами производства работ: использовать прикладное программное обеспечение и информационные ресурсы в области обогащения полезных ископаемых;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соблюдения параметров и режимов технологических процессов обогащения;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читать режимные карты технологического процесса;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производить расчет и выбор подготовительного, основного и вспомогательного оборудования для осуществления технологических процессов обогащения полезных ископаемых;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соблюдать технологические параметры работы обогатительного оборудования в соответствии с паспортными характеристиками;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производить выбор и расчет транспортного оборудования для осуществления технологических процессов обогащения полезных ископаемых: ленточных, скребковых, пластинчатых конвейеров, обезвоживающих элеваторов;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производить расчет бункерных, приемных, погрузочных устройств, складов и отвалов;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рассчитывать элементы водопроводных сетей;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выбирать и рассчитывать насосные станции;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выбирать и рассчитывать компрессорные станции;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читать схемы электроснабжения стационарных электроустановок обслуживаемого участка;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выявлять основные неисправности обслуживаемого электрооборудования;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читать структурные схемы систем автоматического управления, защиты, сигнализации, регулирования и контроля технологических процессов;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проводить текущий анализ и информационный контроль основных параметров технологических процессов; составлять схемы отбора проб; обрабатывать пробу для анализа;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выполнять анализы на определение показателей качества исходного сырья и продуктов обогащения</w:t>
            </w:r>
          </w:p>
          <w:p w:rsidR="001A5EBF" w:rsidRPr="00277AE7" w:rsidRDefault="001A5EBF" w:rsidP="0027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техническую терминологию;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понятие о технологической дисциплине;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классификацию технологических схем обогатительных процессов;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назначение и сущность процессов подготовки полезных ископаемых к дальнейшему обогащению: дробления,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грохочения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, измельчения;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основные технологические процессы: промывку, гравитационные методы, флотацию, магнитную и электрическую сепарацию; физико-химические основы процессов;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основные технологические параметры и типовые технологические схемы основных процессов;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назначение основных процессов обогащения полезных ископаемых;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специальные методы обогащения, назначение, технологические параметры и схемы;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сущность операций обезвоживания и пылеулавливания;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сушку, технологию процесса, контрольно-измерительные приборы сушильных установок;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очистку сточных вод, схемы очистки;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современные технологии обогащения: пневматическое обогащение;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требования охраны труда и правила безопасности при ведении технологических процессов, технические характеристики оборудования (основные и вспомогательные);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организацию обеспечения безопасного технологического процесса обогащения;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прикладное программное обеспечение и информационные ресурсы в области обогащения полезных ископаемых;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устройство, принцип действия обогатительного оборудования;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область применения оборудования;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технические характеристики применяемого оборудования;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правила эксплуатации подготовительного, основного обогатительного и вспомогательного оборудования для обогащения полезных ископаемых;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устройство и принцип действия систем автоматических защит и блокировок обогатительного оборудования;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виды, классификацию транспортных средств обогатительных фабрик;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виды и средства внутрифабричного транспорта;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транспортные установки непрерывного действия, конструкции, правила их эксплуатации;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виды и средства внешнего транспорта, элементы конструкций, правила их эксплуатации;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назначение, типы, конструкцию, правила эксплуатации бункерных, приемных и погрузочных устройств, складов и отвалов;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системы автоматизации и элементы автоматических устрой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ств тр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анспортного оборудования;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основные виды, назначение, элементы грузоподъемных машин, ремонт и смазку машин и оборудования, правила эксплуатации;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технику безопасности при эксплуатации транспортного и складского оборудования обогатительных фабрик;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водоснабжение обогатительных фабрик: источники, схемы, системы; схемы водопроводных сетей, элементы, расчет; </w:t>
            </w:r>
            <w:proofErr w:type="gramEnd"/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систему канализации и очистки сточных вод;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хвостовое хозяйство обогатительных фабрик: оборотное водоснабжение фабрик;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типовые схемы электроснабжения стационарных электроустановок;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типовые схемы электроснабжения стационарных электроустановок;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аппаратуру и систему централизованного диспетчерского управления и контроля;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виды технической и технологической документации;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формы документов;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порядок и требования к оформлению документации в соответствии с правилами Единой системы конструкторской документации (ЕСКД) и Единой системы технологической документации (ЕСТД);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цели и задачи опробования;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виды проб;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требования, предъявляемые к пробам;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методы отбора и обработки проб; приборы, реактивы для определения показателей качества полезных ископаемых;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методические стандарты (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ГОСТы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>) определения показателей качества полезного ископаемого.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1815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Экзамен    </w:t>
            </w:r>
          </w:p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ированный зачёт</w:t>
            </w:r>
          </w:p>
        </w:tc>
        <w:tc>
          <w:tcPr>
            <w:tcW w:w="993" w:type="dxa"/>
          </w:tcPr>
          <w:p w:rsidR="001A5EBF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1-9</w:t>
            </w:r>
          </w:p>
          <w:p w:rsidR="001A5EBF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1.1-1.6</w:t>
            </w:r>
          </w:p>
        </w:tc>
      </w:tr>
      <w:tr w:rsidR="001A5EBF" w:rsidRPr="002F27FA" w:rsidTr="00167079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Организация безопасных условий труда</w:t>
            </w:r>
          </w:p>
        </w:tc>
        <w:tc>
          <w:tcPr>
            <w:tcW w:w="7938" w:type="dxa"/>
          </w:tcPr>
          <w:p w:rsidR="001A5EBF" w:rsidRPr="00BC3126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26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BC3126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C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126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C3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участия в проведении и оформлении нарядов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контроля технологического процесса на соответствие требованиям правил охраны труда и промышленной безопасности при работе обогатительного оборудования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контроля состояния средств пожаротушения согласно табелю противопожарного инвентаря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контроля сроков поверки огнетушителей при тушении пожаров электроустановок до 1000 V и свыше 1000 V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участия в учениях военизированной горноспасательной части (ВГСЧ) по ликвидации пожара или аварии согласно плану ликвидации аварий (ПЛА)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оперативного контроля рабочих мест и оборудования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контроля соблюдения должностной и производственной инструкций по охране труда на рабочих местах</w:t>
            </w:r>
            <w:proofErr w:type="gramEnd"/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контроля использования персоналом средств коллективной и индивидуальной защиты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участия в разработке комплексного плана по улучшению условий труда на рабочих местах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контроля выполнения комплексного плана и плана ликвидации аварий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составления актов, оказания первой медицинской помощи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проверки технологического объекта на соответствие требованиям промышленной безопасности и охраны труда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выявления нарушений при эксплуатации обогатительного и вспомогательного оборудования, которые создают угрозу жизни и здоровью работников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выявления технологических нарушений, которые создают угрозу жизни и здоровью работников.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контролировать параметры работы обогатительного оборудования в соответствии с отраслевыми нормами, инструкциями и правилами безопасности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анализировать и применять нормативные документы и инструкции для каждого конкретного случая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применять действующие правила и нормативные документы в области пожарной безопасности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оценивать состояние рабочих мест в соответствии с требованиями охраны труда и другими нормативными документами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участвовать в разработке мероприятий по улучшению условий труда на рабочих местах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различать вредные и опасные производственные факторы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анализировать и сопоставлять с требованиями нормативных документов должностные и производственные инструкции по охране труда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пользоваться средствами коллективной и индивидуальной защиты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владеть методами оказания доврачебной помощи пострадавшим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идентифицировать опасные производственные факторы  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пользоваться средствами коллективной и индивидуальной защиты - участвовать в разработке перечня мероприятий по локализации опасных производственных факторов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анализировать локальные документы организации в области управления охраной труда и промышленной безопасности 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требования федеральных и региональных законодательных актов, норм и инструкций в области безопасности ведения процесса обогащения полезных ископаемых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требования межотраслевых (отраслевых) правил и норм по охране труда и промышленной безопасности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требования правил безопасности в соответствии с видом выполняемых работ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требования правил пожарной безопасности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требования к средствам пожаротушения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действия в чрезвычайных и аварийных ситуациях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содержание и организацию мероприятий по пожарной безопасности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организацию работы горноспасательной службы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основные положения трудового права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опасные и вредные производственные факторы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основные положения по обеспечению гигиены труда и производственной санитарии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требования охраны труда по обеспечению работников средствами коллективной и индивидуальной защиты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методы и средства оказания доврачебной помощи пострадавшим при несчастных случаях и авариях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содержание должностной инструкции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содержание инструкций по охране труда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способы и средства предупреждения и локализации опасных производственных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факторов, обусловленных деятельностью организации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организацию, методы и средства ведения спасательных работ и ликвидации аварий в организации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полномочия инспекторов государственного надзора и общественного контроля охраны труда и промышленной безопасностью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значение и содержание производственного контроля на обогатительной фабрике, значение и содержание плана ликвидации аварий.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1A5EBF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1A5EBF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</w:t>
            </w:r>
          </w:p>
        </w:tc>
      </w:tr>
      <w:tr w:rsidR="001A5EBF" w:rsidRPr="002F27FA" w:rsidTr="00167079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Организация производственной деятельности технического персонала</w:t>
            </w:r>
          </w:p>
        </w:tc>
        <w:tc>
          <w:tcPr>
            <w:tcW w:w="7938" w:type="dxa"/>
          </w:tcPr>
          <w:p w:rsidR="001A5EBF" w:rsidRPr="00BC3126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26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BC3126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C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126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C3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проведения инструктажей по охране труда для рабочих;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ведения учетной документации по охране труда и промышленной 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безопасности;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составления предложений и представлений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материальных 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поощрениях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и взысканиях персонала;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составления предложений о моральном поощрении персонала;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управления конфликтными ситуациями в коллективе;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определения технико-экономических показателей деятельности –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производственного подразделения;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анализа затрат по производственному подразделению;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контроля обеспеченности работников средствами индивидуальной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защиты;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оценки несчастных случаев и производственного травматизма;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оценки трудовой дисциплины и трудового участия персонала </w:t>
            </w:r>
            <w:proofErr w:type="gramStart"/>
            <w:r w:rsidRPr="00277A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производственной деятельности подразделения; </w:t>
            </w:r>
          </w:p>
          <w:p w:rsidR="001A5EBF" w:rsidRPr="00277AE7" w:rsidRDefault="001A5EBF" w:rsidP="00277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 проведении инструктажей сопоставлять несчастные  случаи в родственных организациях с возможными ситуациями на данном участке;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анализировать и доводить до подчиненных возможные места и причины возникновения опасных производственных ситуаций;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 анализировать уровень травматизма в производственном подразделении;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строить и анализировать свою речь, владеть культурой речи;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заинтересовать слушателей в процессе обучения;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оценивать мотивационные потребности персонала;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организовывать мероприятия по </w:t>
            </w:r>
            <w:proofErr w:type="spellStart"/>
            <w:r w:rsidRPr="00277AE7">
              <w:rPr>
                <w:rFonts w:ascii="Times New Roman" w:hAnsi="Times New Roman"/>
                <w:sz w:val="20"/>
                <w:szCs w:val="20"/>
              </w:rPr>
              <w:t>здоровьесбережению</w:t>
            </w:r>
            <w:proofErr w:type="spellEnd"/>
            <w:r w:rsidRPr="00277AE7">
              <w:rPr>
                <w:rFonts w:ascii="Times New Roman" w:hAnsi="Times New Roman"/>
                <w:sz w:val="20"/>
                <w:szCs w:val="20"/>
              </w:rPr>
              <w:t xml:space="preserve"> трудящихся, соревнования по профессии;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владеть приемами морального стимулирования персонала;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владеть приемами управления конфликтными ситуациями;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оценивать уровень технико-экономических показателей работы  подразделения;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нормы выработки для персонала участка;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определять факторы, влияющие на производительность труда,  затраты и себестоимость по подразделению;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оценивать состояние охраны труда и промышленной безопасности;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потребность в рабочих кадрах и оценивать состояние трудовой дисциплины по подразделению;</w:t>
            </w:r>
          </w:p>
          <w:p w:rsidR="001A5EBF" w:rsidRPr="00277AE7" w:rsidRDefault="001A5EBF" w:rsidP="00277AE7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оценивать уровень квалификации персонала</w:t>
            </w:r>
          </w:p>
          <w:p w:rsidR="001A5EBF" w:rsidRPr="00277AE7" w:rsidRDefault="001A5EBF" w:rsidP="00277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виды инструктажей;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инструкции по охране труда и промышленной безопасности;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должностные инструкции;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правила внутреннего распорядка организации;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положения Кодекса законов о труде Российской Федерации;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систему оплаты труда;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мотивацию труда, управление конфликтами, этику делового общения;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факторы, влияющие на психологический климат в коллективе;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психологические аспекты управления коллективом;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принципы делового общения в коллективе;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основные сведения об экономическом анализе;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этапы проведения анализа;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способы сбора и обработки информации;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формы представления результатов анализа;</w:t>
            </w:r>
          </w:p>
          <w:p w:rsidR="001A5EBF" w:rsidRPr="00277AE7" w:rsidRDefault="001A5EBF" w:rsidP="00277AE7">
            <w:pPr>
              <w:pStyle w:val="a4"/>
              <w:numPr>
                <w:ilvl w:val="3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программное обеспечение для автоматизированной обработки данных и создания информационной базы.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1A5EBF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1A5EBF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3.1-3.3</w:t>
            </w:r>
          </w:p>
        </w:tc>
      </w:tr>
      <w:tr w:rsidR="001A5EBF" w:rsidRPr="002F27FA" w:rsidTr="00167079">
        <w:tc>
          <w:tcPr>
            <w:tcW w:w="1101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976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7938" w:type="dxa"/>
          </w:tcPr>
          <w:p w:rsidR="001A5EBF" w:rsidRPr="00BC3126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26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BC3126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C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126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C3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EBF" w:rsidRPr="00277AE7" w:rsidRDefault="001A5EBF" w:rsidP="0027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AE7">
              <w:rPr>
                <w:rFonts w:ascii="Times New Roman" w:hAnsi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>аращивание и переноска  конве</w:t>
            </w:r>
            <w:r>
              <w:rPr>
                <w:rFonts w:ascii="Times New Roman" w:hAnsi="Times New Roman"/>
                <w:sz w:val="20"/>
                <w:szCs w:val="20"/>
              </w:rPr>
              <w:t>йеров, соединение лент и цепей;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>мазка роликов и привода, очистка 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ты, роликов,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роликоопор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течек;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мена вышедших из строя роликов;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>даление с конвейерной ленты посторонних предметов, уборка просыпавшейся горной масс</w:t>
            </w:r>
            <w:r>
              <w:rPr>
                <w:rFonts w:ascii="Times New Roman" w:hAnsi="Times New Roman"/>
                <w:sz w:val="20"/>
                <w:szCs w:val="20"/>
              </w:rPr>
              <w:t>ы. Ликвидация заторов в лотках;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>ыявление и устранение неисправностей в работе обслуживае</w:t>
            </w:r>
            <w:r>
              <w:rPr>
                <w:rFonts w:ascii="Times New Roman" w:hAnsi="Times New Roman"/>
                <w:sz w:val="20"/>
                <w:szCs w:val="20"/>
              </w:rPr>
              <w:t>мого оборудования, его очистка;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>мыв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ливных канавок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маслостанциях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0FA7" w:rsidRPr="002E0FA7" w:rsidRDefault="002E0FA7" w:rsidP="002E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2E0FA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>правлять конвейерами, элеваторами, шнеками, питателями, перегрузочными тележками, приводной станцией конвейера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>еверсирование и переключение движения конвейеров, рег</w:t>
            </w:r>
            <w:r>
              <w:rPr>
                <w:rFonts w:ascii="Times New Roman" w:hAnsi="Times New Roman"/>
                <w:sz w:val="20"/>
                <w:szCs w:val="20"/>
              </w:rPr>
              <w:t>улирование степени их загрузки;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 xml:space="preserve">егулирование </w:t>
            </w:r>
            <w:r>
              <w:rPr>
                <w:rFonts w:ascii="Times New Roman" w:hAnsi="Times New Roman"/>
                <w:sz w:val="20"/>
                <w:szCs w:val="20"/>
              </w:rPr>
              <w:t>натяжных устройств и хода ленты;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>аблюдение за исправным состоянием перегрузочных течек, натяжных барабанов, редукторов питателей, автоматических устройств, установленных на конвейере, за правильной разгрузко</w:t>
            </w:r>
            <w:r>
              <w:rPr>
                <w:rFonts w:ascii="Times New Roman" w:hAnsi="Times New Roman"/>
                <w:sz w:val="20"/>
                <w:szCs w:val="20"/>
              </w:rPr>
              <w:t>й материалов в приемные агрегаты;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FA7" w:rsidRPr="002E0FA7" w:rsidRDefault="002E0FA7" w:rsidP="002E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2E0FA7">
              <w:rPr>
                <w:rFonts w:ascii="Times New Roman" w:hAnsi="Times New Roman"/>
                <w:b/>
                <w:sz w:val="20"/>
                <w:szCs w:val="20"/>
              </w:rPr>
              <w:t xml:space="preserve">нать: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E0FA7">
              <w:rPr>
                <w:rFonts w:ascii="Times New Roman" w:hAnsi="Times New Roman"/>
                <w:sz w:val="20"/>
                <w:szCs w:val="20"/>
              </w:rPr>
              <w:t xml:space="preserve">азначение и устройство обслуживаемого оборудования, пусковой и контрольно  измерительной  аппаратуры, правила ухода за ними;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F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установленную сигнализацию и правила подачи сигналов;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FA7">
              <w:rPr>
                <w:rFonts w:ascii="Times New Roman" w:hAnsi="Times New Roman"/>
                <w:sz w:val="20"/>
                <w:szCs w:val="20"/>
              </w:rPr>
              <w:t xml:space="preserve">допускаемые скорости и нагрузки для каждого вида обслуживаемого оборудования; способы выявления и порядок устранения неисправностей;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FA7">
              <w:rPr>
                <w:rFonts w:ascii="Times New Roman" w:hAnsi="Times New Roman"/>
                <w:sz w:val="20"/>
                <w:szCs w:val="20"/>
              </w:rPr>
              <w:t xml:space="preserve">характеристику транспортируемого материала  и порядок размещения  его по сортам;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FA7">
              <w:rPr>
                <w:rFonts w:ascii="Times New Roman" w:hAnsi="Times New Roman"/>
                <w:sz w:val="20"/>
                <w:szCs w:val="20"/>
              </w:rPr>
              <w:t xml:space="preserve">схему расположения конвейеров, питателей, натяжных устройств и вариаторов скоростей; </w:t>
            </w:r>
          </w:p>
          <w:p w:rsidR="002E0FA7" w:rsidRPr="002E0FA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FA7">
              <w:rPr>
                <w:rFonts w:ascii="Times New Roman" w:hAnsi="Times New Roman"/>
                <w:sz w:val="20"/>
                <w:szCs w:val="20"/>
              </w:rPr>
              <w:t xml:space="preserve">способы регулирования скорости движения ленты и реверсирования конвейеров;  безопасные и санитарно- гигиенические методы труда, основные средства и приемы предупреждения и тушения пожаров на своем рабочем месте, участке; </w:t>
            </w:r>
          </w:p>
          <w:p w:rsidR="001A5EBF" w:rsidRPr="00277AE7" w:rsidRDefault="002E0FA7" w:rsidP="002E0FA7">
            <w:pPr>
              <w:pStyle w:val="a4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FA7">
              <w:rPr>
                <w:rFonts w:ascii="Times New Roman" w:hAnsi="Times New Roman"/>
                <w:sz w:val="20"/>
                <w:szCs w:val="20"/>
              </w:rPr>
              <w:t>сигнализацию.</w:t>
            </w:r>
          </w:p>
        </w:tc>
        <w:tc>
          <w:tcPr>
            <w:tcW w:w="993" w:type="dxa"/>
          </w:tcPr>
          <w:p w:rsidR="001A5EBF" w:rsidRPr="00277AE7" w:rsidRDefault="001A5EBF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75" w:type="dxa"/>
          </w:tcPr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1A5EBF" w:rsidRPr="00277AE7" w:rsidRDefault="001A5EBF" w:rsidP="0028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1A5EBF" w:rsidRDefault="00540EB2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540EB2" w:rsidRPr="00277AE7" w:rsidRDefault="00540EB2" w:rsidP="0028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4.1</w:t>
            </w:r>
          </w:p>
        </w:tc>
      </w:tr>
    </w:tbl>
    <w:p w:rsidR="002B0E8F" w:rsidRPr="002F27FA" w:rsidRDefault="002B0E8F">
      <w:pPr>
        <w:rPr>
          <w:rFonts w:ascii="Times New Roman" w:hAnsi="Times New Roman"/>
          <w:sz w:val="20"/>
          <w:szCs w:val="20"/>
        </w:rPr>
      </w:pPr>
    </w:p>
    <w:sectPr w:rsidR="002B0E8F" w:rsidRPr="002F27FA" w:rsidSect="001670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80D0968"/>
    <w:multiLevelType w:val="hybridMultilevel"/>
    <w:tmpl w:val="725A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B23BA"/>
    <w:multiLevelType w:val="hybridMultilevel"/>
    <w:tmpl w:val="B9C41116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E498D"/>
    <w:multiLevelType w:val="hybridMultilevel"/>
    <w:tmpl w:val="FB26A598"/>
    <w:lvl w:ilvl="0" w:tplc="9BF217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E00048"/>
    <w:multiLevelType w:val="hybridMultilevel"/>
    <w:tmpl w:val="0CFC7E50"/>
    <w:lvl w:ilvl="0" w:tplc="9BF217D4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0A2D0FC9"/>
    <w:multiLevelType w:val="hybridMultilevel"/>
    <w:tmpl w:val="8BE8D180"/>
    <w:lvl w:ilvl="0" w:tplc="DD56BDE6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D0959"/>
    <w:multiLevelType w:val="multilevel"/>
    <w:tmpl w:val="1ED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F064C5"/>
    <w:multiLevelType w:val="hybridMultilevel"/>
    <w:tmpl w:val="EA5433A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0E225DD4"/>
    <w:multiLevelType w:val="hybridMultilevel"/>
    <w:tmpl w:val="9B244960"/>
    <w:lvl w:ilvl="0" w:tplc="9BF21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C354D"/>
    <w:multiLevelType w:val="hybridMultilevel"/>
    <w:tmpl w:val="00061C94"/>
    <w:lvl w:ilvl="0" w:tplc="9BF21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455E4C"/>
    <w:multiLevelType w:val="hybridMultilevel"/>
    <w:tmpl w:val="98B62708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B1F4B"/>
    <w:multiLevelType w:val="hybridMultilevel"/>
    <w:tmpl w:val="88EC2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68633A"/>
    <w:multiLevelType w:val="hybridMultilevel"/>
    <w:tmpl w:val="F304AAE6"/>
    <w:lvl w:ilvl="0" w:tplc="99D28E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560D4"/>
    <w:multiLevelType w:val="hybridMultilevel"/>
    <w:tmpl w:val="E5E8B268"/>
    <w:lvl w:ilvl="0" w:tplc="99D28E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F96A25"/>
    <w:multiLevelType w:val="hybridMultilevel"/>
    <w:tmpl w:val="BFE68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77A42"/>
    <w:multiLevelType w:val="hybridMultilevel"/>
    <w:tmpl w:val="2C507E82"/>
    <w:lvl w:ilvl="0" w:tplc="9BF21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F34D3"/>
    <w:multiLevelType w:val="hybridMultilevel"/>
    <w:tmpl w:val="8EF0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771A51"/>
    <w:multiLevelType w:val="multilevel"/>
    <w:tmpl w:val="7BA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8E42DB"/>
    <w:multiLevelType w:val="hybridMultilevel"/>
    <w:tmpl w:val="F8E06C86"/>
    <w:lvl w:ilvl="0" w:tplc="9BF217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9240379"/>
    <w:multiLevelType w:val="hybridMultilevel"/>
    <w:tmpl w:val="BF92B79C"/>
    <w:lvl w:ilvl="0" w:tplc="99D28E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305D20"/>
    <w:multiLevelType w:val="hybridMultilevel"/>
    <w:tmpl w:val="2C7044A2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623C52"/>
    <w:multiLevelType w:val="hybridMultilevel"/>
    <w:tmpl w:val="DA0C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21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654553"/>
    <w:multiLevelType w:val="hybridMultilevel"/>
    <w:tmpl w:val="6A10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696A08"/>
    <w:multiLevelType w:val="hybridMultilevel"/>
    <w:tmpl w:val="13282C72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5B0C77"/>
    <w:multiLevelType w:val="hybridMultilevel"/>
    <w:tmpl w:val="C5503898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9E0E91"/>
    <w:multiLevelType w:val="hybridMultilevel"/>
    <w:tmpl w:val="E94231FE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5F79A9"/>
    <w:multiLevelType w:val="hybridMultilevel"/>
    <w:tmpl w:val="4AC03762"/>
    <w:lvl w:ilvl="0" w:tplc="99D28E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675F3C"/>
    <w:multiLevelType w:val="hybridMultilevel"/>
    <w:tmpl w:val="7C680A32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7D233D"/>
    <w:multiLevelType w:val="hybridMultilevel"/>
    <w:tmpl w:val="1068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95238"/>
    <w:multiLevelType w:val="hybridMultilevel"/>
    <w:tmpl w:val="FA6A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F714AE"/>
    <w:multiLevelType w:val="hybridMultilevel"/>
    <w:tmpl w:val="2374A01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3B614328"/>
    <w:multiLevelType w:val="hybridMultilevel"/>
    <w:tmpl w:val="0F9404AC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>
    <w:nsid w:val="3EFA336C"/>
    <w:multiLevelType w:val="hybridMultilevel"/>
    <w:tmpl w:val="050C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2E0D3D"/>
    <w:multiLevelType w:val="hybridMultilevel"/>
    <w:tmpl w:val="F9689B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42C372BD"/>
    <w:multiLevelType w:val="hybridMultilevel"/>
    <w:tmpl w:val="0E3E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3A0A17"/>
    <w:multiLevelType w:val="hybridMultilevel"/>
    <w:tmpl w:val="AD86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697E8A"/>
    <w:multiLevelType w:val="hybridMultilevel"/>
    <w:tmpl w:val="B55A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200698"/>
    <w:multiLevelType w:val="hybridMultilevel"/>
    <w:tmpl w:val="6E00698A"/>
    <w:lvl w:ilvl="0" w:tplc="99D28E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79027EF"/>
    <w:multiLevelType w:val="hybridMultilevel"/>
    <w:tmpl w:val="4F5C0A64"/>
    <w:lvl w:ilvl="0" w:tplc="9BF21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CC255B"/>
    <w:multiLevelType w:val="hybridMultilevel"/>
    <w:tmpl w:val="800A64D6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F1287E"/>
    <w:multiLevelType w:val="hybridMultilevel"/>
    <w:tmpl w:val="33FCCE64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EB33FD"/>
    <w:multiLevelType w:val="hybridMultilevel"/>
    <w:tmpl w:val="636A4EDA"/>
    <w:lvl w:ilvl="0" w:tplc="9BF21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5768A5"/>
    <w:multiLevelType w:val="hybridMultilevel"/>
    <w:tmpl w:val="8924AB3A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8B2CFA"/>
    <w:multiLevelType w:val="hybridMultilevel"/>
    <w:tmpl w:val="3ACC2646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AD2813"/>
    <w:multiLevelType w:val="hybridMultilevel"/>
    <w:tmpl w:val="1E0E8344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CB6728"/>
    <w:multiLevelType w:val="hybridMultilevel"/>
    <w:tmpl w:val="9B50BFE8"/>
    <w:lvl w:ilvl="0" w:tplc="DD56BDE6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1">
    <w:nsid w:val="5DEA1E4D"/>
    <w:multiLevelType w:val="hybridMultilevel"/>
    <w:tmpl w:val="53A453EC"/>
    <w:lvl w:ilvl="0" w:tplc="99D28E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72743A"/>
    <w:multiLevelType w:val="hybridMultilevel"/>
    <w:tmpl w:val="2FF4F38A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CB31D8"/>
    <w:multiLevelType w:val="hybridMultilevel"/>
    <w:tmpl w:val="C2D0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277ADB"/>
    <w:multiLevelType w:val="hybridMultilevel"/>
    <w:tmpl w:val="FFF4BFD8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385276"/>
    <w:multiLevelType w:val="hybridMultilevel"/>
    <w:tmpl w:val="DC8EDC30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270361"/>
    <w:multiLevelType w:val="hybridMultilevel"/>
    <w:tmpl w:val="84D2E8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7">
    <w:nsid w:val="67697B2B"/>
    <w:multiLevelType w:val="hybridMultilevel"/>
    <w:tmpl w:val="C956918A"/>
    <w:lvl w:ilvl="0" w:tplc="99D28E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FC5869"/>
    <w:multiLevelType w:val="hybridMultilevel"/>
    <w:tmpl w:val="0C1C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716E6F"/>
    <w:multiLevelType w:val="hybridMultilevel"/>
    <w:tmpl w:val="8AD80B2C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6F77C6"/>
    <w:multiLevelType w:val="hybridMultilevel"/>
    <w:tmpl w:val="73F0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9C5A7D"/>
    <w:multiLevelType w:val="hybridMultilevel"/>
    <w:tmpl w:val="1F823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9870BBD"/>
    <w:multiLevelType w:val="hybridMultilevel"/>
    <w:tmpl w:val="4DF8A6AC"/>
    <w:lvl w:ilvl="0" w:tplc="99D28E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F01E2E"/>
    <w:multiLevelType w:val="hybridMultilevel"/>
    <w:tmpl w:val="0ABE9D70"/>
    <w:lvl w:ilvl="0" w:tplc="99D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58"/>
  </w:num>
  <w:num w:numId="5">
    <w:abstractNumId w:val="36"/>
  </w:num>
  <w:num w:numId="6">
    <w:abstractNumId w:val="27"/>
  </w:num>
  <w:num w:numId="7">
    <w:abstractNumId w:val="40"/>
  </w:num>
  <w:num w:numId="8">
    <w:abstractNumId w:val="50"/>
  </w:num>
  <w:num w:numId="9">
    <w:abstractNumId w:val="10"/>
  </w:num>
  <w:num w:numId="10">
    <w:abstractNumId w:val="26"/>
  </w:num>
  <w:num w:numId="11">
    <w:abstractNumId w:val="9"/>
  </w:num>
  <w:num w:numId="12">
    <w:abstractNumId w:val="14"/>
  </w:num>
  <w:num w:numId="13">
    <w:abstractNumId w:val="20"/>
  </w:num>
  <w:num w:numId="14">
    <w:abstractNumId w:val="8"/>
  </w:num>
  <w:num w:numId="15">
    <w:abstractNumId w:val="43"/>
  </w:num>
  <w:num w:numId="16">
    <w:abstractNumId w:val="13"/>
  </w:num>
  <w:num w:numId="17">
    <w:abstractNumId w:val="46"/>
  </w:num>
  <w:num w:numId="18">
    <w:abstractNumId w:val="23"/>
  </w:num>
  <w:num w:numId="19">
    <w:abstractNumId w:val="56"/>
  </w:num>
  <w:num w:numId="20">
    <w:abstractNumId w:val="39"/>
  </w:num>
  <w:num w:numId="21">
    <w:abstractNumId w:val="38"/>
  </w:num>
  <w:num w:numId="22">
    <w:abstractNumId w:val="12"/>
  </w:num>
  <w:num w:numId="23">
    <w:abstractNumId w:val="55"/>
  </w:num>
  <w:num w:numId="24">
    <w:abstractNumId w:val="42"/>
  </w:num>
  <w:num w:numId="25">
    <w:abstractNumId w:val="59"/>
  </w:num>
  <w:num w:numId="26">
    <w:abstractNumId w:val="25"/>
  </w:num>
  <w:num w:numId="27">
    <w:abstractNumId w:val="31"/>
  </w:num>
  <w:num w:numId="28">
    <w:abstractNumId w:val="62"/>
  </w:num>
  <w:num w:numId="29">
    <w:abstractNumId w:val="24"/>
  </w:num>
  <w:num w:numId="30">
    <w:abstractNumId w:val="32"/>
  </w:num>
  <w:num w:numId="31">
    <w:abstractNumId w:val="30"/>
  </w:num>
  <w:num w:numId="32">
    <w:abstractNumId w:val="44"/>
  </w:num>
  <w:num w:numId="33">
    <w:abstractNumId w:val="49"/>
  </w:num>
  <w:num w:numId="34">
    <w:abstractNumId w:val="63"/>
  </w:num>
  <w:num w:numId="35">
    <w:abstractNumId w:val="29"/>
  </w:num>
  <w:num w:numId="36">
    <w:abstractNumId w:val="45"/>
  </w:num>
  <w:num w:numId="37">
    <w:abstractNumId w:val="28"/>
  </w:num>
  <w:num w:numId="38">
    <w:abstractNumId w:val="7"/>
  </w:num>
  <w:num w:numId="39">
    <w:abstractNumId w:val="47"/>
  </w:num>
  <w:num w:numId="40">
    <w:abstractNumId w:val="52"/>
  </w:num>
  <w:num w:numId="41">
    <w:abstractNumId w:val="15"/>
  </w:num>
  <w:num w:numId="42">
    <w:abstractNumId w:val="18"/>
  </w:num>
  <w:num w:numId="43">
    <w:abstractNumId w:val="57"/>
  </w:num>
  <w:num w:numId="44">
    <w:abstractNumId w:val="54"/>
  </w:num>
  <w:num w:numId="45">
    <w:abstractNumId w:val="48"/>
  </w:num>
  <w:num w:numId="46">
    <w:abstractNumId w:val="17"/>
  </w:num>
  <w:num w:numId="47">
    <w:abstractNumId w:val="51"/>
  </w:num>
  <w:num w:numId="48">
    <w:abstractNumId w:val="53"/>
  </w:num>
  <w:num w:numId="49">
    <w:abstractNumId w:val="21"/>
  </w:num>
  <w:num w:numId="50">
    <w:abstractNumId w:val="34"/>
  </w:num>
  <w:num w:numId="51">
    <w:abstractNumId w:val="33"/>
  </w:num>
  <w:num w:numId="52">
    <w:abstractNumId w:val="16"/>
  </w:num>
  <w:num w:numId="53">
    <w:abstractNumId w:val="61"/>
  </w:num>
  <w:num w:numId="54">
    <w:abstractNumId w:val="6"/>
  </w:num>
  <w:num w:numId="55">
    <w:abstractNumId w:val="35"/>
  </w:num>
  <w:num w:numId="56">
    <w:abstractNumId w:val="41"/>
  </w:num>
  <w:num w:numId="57">
    <w:abstractNumId w:val="37"/>
  </w:num>
  <w:num w:numId="58">
    <w:abstractNumId w:val="6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E8F"/>
    <w:rsid w:val="00022823"/>
    <w:rsid w:val="000326AE"/>
    <w:rsid w:val="0006347B"/>
    <w:rsid w:val="00070BAF"/>
    <w:rsid w:val="000820D7"/>
    <w:rsid w:val="00087364"/>
    <w:rsid w:val="000C4CA6"/>
    <w:rsid w:val="000D6E19"/>
    <w:rsid w:val="000F6F0C"/>
    <w:rsid w:val="001066C8"/>
    <w:rsid w:val="001469DF"/>
    <w:rsid w:val="00153CF7"/>
    <w:rsid w:val="00167079"/>
    <w:rsid w:val="001841F6"/>
    <w:rsid w:val="0019067A"/>
    <w:rsid w:val="001A296D"/>
    <w:rsid w:val="001A5EBF"/>
    <w:rsid w:val="001A6BF5"/>
    <w:rsid w:val="001B64DC"/>
    <w:rsid w:val="001C456B"/>
    <w:rsid w:val="001D2EE1"/>
    <w:rsid w:val="00216161"/>
    <w:rsid w:val="002209F1"/>
    <w:rsid w:val="00277AE7"/>
    <w:rsid w:val="00280E13"/>
    <w:rsid w:val="00285EEA"/>
    <w:rsid w:val="002B0E8F"/>
    <w:rsid w:val="002B7DB7"/>
    <w:rsid w:val="002E0FA7"/>
    <w:rsid w:val="002F27FA"/>
    <w:rsid w:val="002F7AD0"/>
    <w:rsid w:val="002F7B5B"/>
    <w:rsid w:val="00322B79"/>
    <w:rsid w:val="00355773"/>
    <w:rsid w:val="00362D02"/>
    <w:rsid w:val="00377864"/>
    <w:rsid w:val="00385A9F"/>
    <w:rsid w:val="003908B9"/>
    <w:rsid w:val="00394F09"/>
    <w:rsid w:val="003969E7"/>
    <w:rsid w:val="00396D7B"/>
    <w:rsid w:val="003B7783"/>
    <w:rsid w:val="003C6A81"/>
    <w:rsid w:val="003C7CD0"/>
    <w:rsid w:val="00413103"/>
    <w:rsid w:val="00433FB6"/>
    <w:rsid w:val="00436787"/>
    <w:rsid w:val="0044057B"/>
    <w:rsid w:val="00443FF9"/>
    <w:rsid w:val="00461807"/>
    <w:rsid w:val="004D3A79"/>
    <w:rsid w:val="0053408E"/>
    <w:rsid w:val="00540EB2"/>
    <w:rsid w:val="00567412"/>
    <w:rsid w:val="005728DD"/>
    <w:rsid w:val="005A0099"/>
    <w:rsid w:val="005B1E83"/>
    <w:rsid w:val="00601503"/>
    <w:rsid w:val="0060231A"/>
    <w:rsid w:val="00615C14"/>
    <w:rsid w:val="006209B6"/>
    <w:rsid w:val="0062599C"/>
    <w:rsid w:val="006302CF"/>
    <w:rsid w:val="006330CF"/>
    <w:rsid w:val="0066194C"/>
    <w:rsid w:val="0068771C"/>
    <w:rsid w:val="00692C61"/>
    <w:rsid w:val="006B6378"/>
    <w:rsid w:val="006C3114"/>
    <w:rsid w:val="006D3A16"/>
    <w:rsid w:val="006D77E6"/>
    <w:rsid w:val="00713DCA"/>
    <w:rsid w:val="00725698"/>
    <w:rsid w:val="00727754"/>
    <w:rsid w:val="00730281"/>
    <w:rsid w:val="00734172"/>
    <w:rsid w:val="007437AF"/>
    <w:rsid w:val="00797A4D"/>
    <w:rsid w:val="007B4320"/>
    <w:rsid w:val="007C12BD"/>
    <w:rsid w:val="007C4EFF"/>
    <w:rsid w:val="007D469C"/>
    <w:rsid w:val="008018C3"/>
    <w:rsid w:val="00820929"/>
    <w:rsid w:val="00823F91"/>
    <w:rsid w:val="00830D90"/>
    <w:rsid w:val="00850088"/>
    <w:rsid w:val="0086649F"/>
    <w:rsid w:val="008843B5"/>
    <w:rsid w:val="00886693"/>
    <w:rsid w:val="008B5D33"/>
    <w:rsid w:val="008D4216"/>
    <w:rsid w:val="008F2834"/>
    <w:rsid w:val="008F4A54"/>
    <w:rsid w:val="009042AF"/>
    <w:rsid w:val="00920A6C"/>
    <w:rsid w:val="00947644"/>
    <w:rsid w:val="00952E73"/>
    <w:rsid w:val="00960C10"/>
    <w:rsid w:val="009646EA"/>
    <w:rsid w:val="00982E9B"/>
    <w:rsid w:val="009A43B4"/>
    <w:rsid w:val="009D394A"/>
    <w:rsid w:val="009D4048"/>
    <w:rsid w:val="009E6683"/>
    <w:rsid w:val="00A6388D"/>
    <w:rsid w:val="00A8213D"/>
    <w:rsid w:val="00A92232"/>
    <w:rsid w:val="00AB3CEE"/>
    <w:rsid w:val="00AF1B1B"/>
    <w:rsid w:val="00B00B8E"/>
    <w:rsid w:val="00B13884"/>
    <w:rsid w:val="00B41A60"/>
    <w:rsid w:val="00B7003F"/>
    <w:rsid w:val="00B7387B"/>
    <w:rsid w:val="00B92B6E"/>
    <w:rsid w:val="00BA4F7E"/>
    <w:rsid w:val="00BC4D87"/>
    <w:rsid w:val="00BF6E75"/>
    <w:rsid w:val="00C13EAC"/>
    <w:rsid w:val="00C16327"/>
    <w:rsid w:val="00C46D82"/>
    <w:rsid w:val="00C47B8F"/>
    <w:rsid w:val="00C52831"/>
    <w:rsid w:val="00C53AF7"/>
    <w:rsid w:val="00C54893"/>
    <w:rsid w:val="00C67D6F"/>
    <w:rsid w:val="00C8500C"/>
    <w:rsid w:val="00CC3BB8"/>
    <w:rsid w:val="00CD283E"/>
    <w:rsid w:val="00D42C18"/>
    <w:rsid w:val="00D47369"/>
    <w:rsid w:val="00D536C1"/>
    <w:rsid w:val="00DE5960"/>
    <w:rsid w:val="00DF088E"/>
    <w:rsid w:val="00DF2FDD"/>
    <w:rsid w:val="00E11D02"/>
    <w:rsid w:val="00E25A09"/>
    <w:rsid w:val="00E64F8B"/>
    <w:rsid w:val="00E9209C"/>
    <w:rsid w:val="00E92C14"/>
    <w:rsid w:val="00F04558"/>
    <w:rsid w:val="00F1264A"/>
    <w:rsid w:val="00F24631"/>
    <w:rsid w:val="00F33ECD"/>
    <w:rsid w:val="00F356A6"/>
    <w:rsid w:val="00F50C51"/>
    <w:rsid w:val="00F53503"/>
    <w:rsid w:val="00FA0DF5"/>
    <w:rsid w:val="00FC317C"/>
    <w:rsid w:val="00FC70FB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884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rsid w:val="002209F1"/>
    <w:rPr>
      <w:rFonts w:ascii="Century Schoolbook" w:eastAsia="Century Schoolbook" w:hAnsi="Century Schoolbook" w:cs="Century Schoolbook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2209F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2209F1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3"/>
      <w:sz w:val="20"/>
      <w:szCs w:val="20"/>
      <w:lang w:eastAsia="ru-RU"/>
    </w:rPr>
  </w:style>
  <w:style w:type="character" w:customStyle="1" w:styleId="8">
    <w:name w:val="Основной текст (8)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Не полужирный;Не курсив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5"/>
    <w:rsid w:val="00982E9B"/>
    <w:rPr>
      <w:color w:val="000000"/>
      <w:spacing w:val="4"/>
      <w:w w:val="100"/>
      <w:position w:val="0"/>
      <w:lang w:val="ru-RU"/>
    </w:rPr>
  </w:style>
  <w:style w:type="character" w:customStyle="1" w:styleId="81">
    <w:name w:val="Основной текст (8)_"/>
    <w:basedOn w:val="a0"/>
    <w:rsid w:val="00982E9B"/>
    <w:rPr>
      <w:rFonts w:ascii="Century Schoolbook" w:eastAsia="Century Schoolbook" w:hAnsi="Century Schoolbook" w:cs="Century Schoolbook"/>
      <w:b/>
      <w:bCs/>
      <w:i/>
      <w:iCs/>
      <w:spacing w:val="3"/>
      <w:shd w:val="clear" w:color="auto" w:fill="FFFFFF"/>
    </w:rPr>
  </w:style>
  <w:style w:type="character" w:customStyle="1" w:styleId="80pt">
    <w:name w:val="Основной текст (8) + Интервал 0 pt"/>
    <w:basedOn w:val="81"/>
    <w:rsid w:val="00982E9B"/>
    <w:rPr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982E9B"/>
    <w:rPr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6">
    <w:name w:val="No Spacing"/>
    <w:uiPriority w:val="1"/>
    <w:qFormat/>
    <w:rsid w:val="00AB3CEE"/>
    <w:rPr>
      <w:sz w:val="22"/>
      <w:szCs w:val="22"/>
      <w:lang w:eastAsia="en-US"/>
    </w:rPr>
  </w:style>
  <w:style w:type="character" w:customStyle="1" w:styleId="FontStyle38">
    <w:name w:val="Font Style38"/>
    <w:rsid w:val="008D4216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37786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77864"/>
    <w:pPr>
      <w:widowControl w:val="0"/>
      <w:autoSpaceDE w:val="0"/>
      <w:autoSpaceDN w:val="0"/>
      <w:adjustRightInd w:val="0"/>
      <w:spacing w:after="0" w:line="331" w:lineRule="exact"/>
      <w:ind w:hanging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377864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rsid w:val="00E92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2569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rsid w:val="00A6388D"/>
    <w:pPr>
      <w:spacing w:after="120" w:line="240" w:lineRule="auto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6388D"/>
    <w:rPr>
      <w:rFonts w:ascii="Times New Roman" w:hAnsi="Times New Roman"/>
      <w:sz w:val="28"/>
      <w:szCs w:val="28"/>
      <w:lang w:eastAsia="en-US"/>
    </w:rPr>
  </w:style>
  <w:style w:type="paragraph" w:styleId="20">
    <w:name w:val="Body Text Indent 2"/>
    <w:basedOn w:val="a"/>
    <w:link w:val="22"/>
    <w:uiPriority w:val="99"/>
    <w:semiHidden/>
    <w:unhideWhenUsed/>
    <w:rsid w:val="00153C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153CF7"/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rsid w:val="00153C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53CF7"/>
    <w:rPr>
      <w:rFonts w:ascii="Courier New" w:eastAsia="Times New Roman" w:hAnsi="Courier New" w:cs="Courier New"/>
    </w:rPr>
  </w:style>
  <w:style w:type="character" w:customStyle="1" w:styleId="FontStyle48">
    <w:name w:val="Font Style48"/>
    <w:uiPriority w:val="99"/>
    <w:rsid w:val="00BC4D87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BC4D87"/>
    <w:pPr>
      <w:widowControl w:val="0"/>
      <w:autoSpaceDE w:val="0"/>
      <w:autoSpaceDN w:val="0"/>
      <w:adjustRightInd w:val="0"/>
      <w:spacing w:after="0" w:line="274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F1B1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F1B1B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1632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8952</Words>
  <Characters>51028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59861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saltimakovatp</dc:creator>
  <cp:keywords/>
  <dc:description/>
  <cp:lastModifiedBy>saltimakovatp</cp:lastModifiedBy>
  <cp:revision>67</cp:revision>
  <dcterms:created xsi:type="dcterms:W3CDTF">2019-12-04T04:30:00Z</dcterms:created>
  <dcterms:modified xsi:type="dcterms:W3CDTF">2020-12-16T06:11:00Z</dcterms:modified>
</cp:coreProperties>
</file>